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9FD06" w14:textId="68D77CBF" w:rsidR="0047776F" w:rsidRPr="00E53845" w:rsidRDefault="0047776F">
      <w:pPr>
        <w:pStyle w:val="Tekstpodstawowy"/>
        <w:rPr>
          <w:rFonts w:ascii="Open Sans" w:hAnsi="Open Sans" w:cs="Open Sans"/>
        </w:rPr>
      </w:pPr>
    </w:p>
    <w:p w14:paraId="344B3C3A" w14:textId="13AA782F" w:rsidR="009A4482" w:rsidRPr="00DA527E" w:rsidRDefault="00966851" w:rsidP="00556150">
      <w:pPr>
        <w:pStyle w:val="Tekstpodstawowy"/>
        <w:spacing w:before="173" w:after="1"/>
        <w:rPr>
          <w:rFonts w:ascii="Open Sans" w:hAnsi="Open Sans" w:cs="Open Sans"/>
        </w:rPr>
      </w:pPr>
      <w:r w:rsidRPr="00DA527E">
        <w:rPr>
          <w:rFonts w:cs="Open Sans"/>
          <w:noProof/>
        </w:rPr>
        <w:drawing>
          <wp:anchor distT="0" distB="0" distL="114300" distR="114300" simplePos="0" relativeHeight="251658242" behindDoc="0" locked="0" layoutInCell="1" allowOverlap="1" wp14:anchorId="617DB077" wp14:editId="273DFE2B">
            <wp:simplePos x="0" y="0"/>
            <wp:positionH relativeFrom="column">
              <wp:posOffset>4221480</wp:posOffset>
            </wp:positionH>
            <wp:positionV relativeFrom="paragraph">
              <wp:posOffset>174625</wp:posOffset>
            </wp:positionV>
            <wp:extent cx="2345690" cy="437515"/>
            <wp:effectExtent l="0" t="0" r="0" b="635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6352F05-31C7-2426-80E9-C08F76D02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6352F05-31C7-2426-80E9-C08F76D02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Brick_Award_24_honors_international_pion"/>
      <w:bookmarkEnd w:id="0"/>
    </w:p>
    <w:p w14:paraId="53A9CA33" w14:textId="77777777" w:rsidR="00556150" w:rsidRPr="00DA527E" w:rsidRDefault="00556150" w:rsidP="00556150">
      <w:pPr>
        <w:pStyle w:val="Tekstpodstawowy"/>
        <w:spacing w:before="173" w:after="1"/>
        <w:rPr>
          <w:rFonts w:ascii="Open Sans" w:hAnsi="Open Sans" w:cs="Open Sans"/>
        </w:rPr>
      </w:pPr>
    </w:p>
    <w:p w14:paraId="43302435" w14:textId="77777777" w:rsidR="002655EF" w:rsidRDefault="002655EF" w:rsidP="002655EF">
      <w:pPr>
        <w:pStyle w:val="Tekstpodstawowy"/>
        <w:spacing w:after="240" w:line="237" w:lineRule="auto"/>
        <w:ind w:left="111" w:right="1067"/>
        <w:rPr>
          <w:rFonts w:ascii="Open Sans" w:hAnsi="Open Sans" w:cs="Open Sans"/>
          <w:b/>
          <w:bCs/>
          <w:sz w:val="60"/>
          <w:szCs w:val="60"/>
          <w:lang w:val="pl-PL"/>
        </w:rPr>
      </w:pPr>
      <w:bookmarkStart w:id="1" w:name="_Hlk197512913"/>
    </w:p>
    <w:bookmarkEnd w:id="1"/>
    <w:p w14:paraId="675EC523" w14:textId="2C934B8D" w:rsidR="00833F7B" w:rsidRPr="00833F7B" w:rsidRDefault="00833F7B" w:rsidP="00833F7B">
      <w:pPr>
        <w:pStyle w:val="Tekstpodstawowy"/>
        <w:spacing w:after="240" w:line="237" w:lineRule="auto"/>
        <w:ind w:left="111" w:right="1067"/>
        <w:rPr>
          <w:rFonts w:ascii="Open Sans" w:hAnsi="Open Sans" w:cs="Open Sans"/>
          <w:b/>
          <w:bCs/>
          <w:sz w:val="60"/>
          <w:szCs w:val="60"/>
          <w:lang w:val="pl-PL"/>
        </w:rPr>
      </w:pPr>
      <w:r>
        <w:rPr>
          <w:rFonts w:ascii="Open Sans" w:hAnsi="Open Sans" w:cs="Open Sans"/>
          <w:b/>
          <w:bCs/>
          <w:sz w:val="60"/>
          <w:szCs w:val="60"/>
          <w:lang w:val="pl-PL"/>
        </w:rPr>
        <w:t xml:space="preserve">Nowość </w:t>
      </w:r>
      <w:proofErr w:type="spellStart"/>
      <w:r w:rsidRPr="00833F7B">
        <w:rPr>
          <w:rFonts w:ascii="Open Sans" w:hAnsi="Open Sans" w:cs="Open Sans"/>
          <w:b/>
          <w:bCs/>
          <w:sz w:val="60"/>
          <w:szCs w:val="60"/>
          <w:lang w:val="pl-PL"/>
        </w:rPr>
        <w:t>Terca</w:t>
      </w:r>
      <w:proofErr w:type="spellEnd"/>
      <w:r w:rsidRPr="00833F7B">
        <w:rPr>
          <w:rFonts w:ascii="Open Sans" w:hAnsi="Open Sans" w:cs="Open Sans"/>
          <w:b/>
          <w:bCs/>
          <w:sz w:val="60"/>
          <w:szCs w:val="60"/>
          <w:lang w:val="pl-PL"/>
        </w:rPr>
        <w:t xml:space="preserve"> Eco-Brick</w:t>
      </w:r>
      <w:r>
        <w:rPr>
          <w:rFonts w:ascii="Open Sans" w:hAnsi="Open Sans" w:cs="Open Sans"/>
          <w:b/>
          <w:bCs/>
          <w:sz w:val="60"/>
          <w:szCs w:val="60"/>
          <w:lang w:val="pl-PL"/>
        </w:rPr>
        <w:t xml:space="preserve"> - </w:t>
      </w:r>
      <w:r w:rsidRPr="00833F7B">
        <w:rPr>
          <w:rFonts w:ascii="Open Sans" w:hAnsi="Open Sans" w:cs="Open Sans"/>
          <w:b/>
          <w:bCs/>
          <w:sz w:val="60"/>
          <w:szCs w:val="60"/>
          <w:lang w:val="pl-PL"/>
        </w:rPr>
        <w:t xml:space="preserve"> </w:t>
      </w:r>
      <w:r>
        <w:rPr>
          <w:rFonts w:ascii="Open Sans" w:hAnsi="Open Sans" w:cs="Open Sans"/>
          <w:b/>
          <w:bCs/>
          <w:sz w:val="60"/>
          <w:szCs w:val="60"/>
          <w:lang w:val="pl-PL"/>
        </w:rPr>
        <w:t>cieńsza</w:t>
      </w:r>
      <w:r w:rsidRPr="00833F7B">
        <w:rPr>
          <w:rFonts w:ascii="Open Sans" w:hAnsi="Open Sans" w:cs="Open Sans"/>
          <w:b/>
          <w:bCs/>
          <w:sz w:val="60"/>
          <w:szCs w:val="60"/>
          <w:lang w:val="pl-PL"/>
        </w:rPr>
        <w:t xml:space="preserve"> odsłona klinkieru elewacyjnego</w:t>
      </w:r>
      <w:r w:rsidR="00B7139D">
        <w:rPr>
          <w:rFonts w:ascii="Open Sans" w:hAnsi="Open Sans" w:cs="Open Sans"/>
          <w:b/>
          <w:bCs/>
          <w:sz w:val="60"/>
          <w:szCs w:val="60"/>
          <w:lang w:val="pl-PL"/>
        </w:rPr>
        <w:t xml:space="preserve"> od wienerberger</w:t>
      </w:r>
    </w:p>
    <w:p w14:paraId="1DBE5ACF" w14:textId="745CF0EB" w:rsidR="002655EF" w:rsidRPr="002655EF" w:rsidRDefault="002655EF" w:rsidP="00C1773B">
      <w:pPr>
        <w:pStyle w:val="Tekstpodstawowy"/>
        <w:spacing w:after="240" w:line="237" w:lineRule="auto"/>
        <w:ind w:left="111" w:right="1067"/>
        <w:jc w:val="both"/>
        <w:rPr>
          <w:rFonts w:ascii="Open Sans" w:hAnsi="Open Sans" w:cs="Open Sans"/>
          <w:position w:val="2"/>
          <w:sz w:val="28"/>
          <w:szCs w:val="28"/>
          <w:lang w:val="pl-PL"/>
        </w:rPr>
      </w:pPr>
      <w:r w:rsidRPr="002655EF">
        <w:rPr>
          <w:rFonts w:ascii="Open Sans" w:hAnsi="Open Sans" w:cs="Open Sans"/>
          <w:position w:val="2"/>
          <w:sz w:val="28"/>
          <w:szCs w:val="28"/>
          <w:lang w:val="pl-PL"/>
        </w:rPr>
        <w:t>Firma wienerberger wprowadza na rynek nowe cegły klinkierowe</w:t>
      </w:r>
      <w:r w:rsidR="00B55E29">
        <w:rPr>
          <w:rFonts w:ascii="Open Sans" w:hAnsi="Open Sans" w:cs="Open Sans"/>
          <w:position w:val="2"/>
          <w:sz w:val="28"/>
          <w:szCs w:val="28"/>
          <w:lang w:val="pl-PL"/>
        </w:rPr>
        <w:t>:</w:t>
      </w:r>
      <w:r w:rsidRPr="002655EF">
        <w:rPr>
          <w:rFonts w:ascii="Open Sans" w:hAnsi="Open Sans" w:cs="Open Sans"/>
          <w:position w:val="2"/>
          <w:sz w:val="28"/>
          <w:szCs w:val="28"/>
          <w:lang w:val="pl-PL"/>
        </w:rPr>
        <w:t xml:space="preserve"> </w:t>
      </w:r>
      <w:proofErr w:type="spellStart"/>
      <w:r w:rsidRPr="002655EF">
        <w:rPr>
          <w:rFonts w:ascii="Open Sans" w:hAnsi="Open Sans" w:cs="Open Sans"/>
          <w:position w:val="2"/>
          <w:sz w:val="28"/>
          <w:szCs w:val="28"/>
          <w:lang w:val="pl-PL"/>
        </w:rPr>
        <w:t>Terca</w:t>
      </w:r>
      <w:proofErr w:type="spellEnd"/>
      <w:r w:rsidRPr="002655EF">
        <w:rPr>
          <w:rFonts w:ascii="Open Sans" w:hAnsi="Open Sans" w:cs="Open Sans"/>
          <w:position w:val="2"/>
          <w:sz w:val="28"/>
          <w:szCs w:val="28"/>
          <w:lang w:val="pl-PL"/>
        </w:rPr>
        <w:t xml:space="preserve"> Eco-Brick o grubości 65 i 70 mm. Smuklejszy format oznacza mniejsze zużycie surowców i niższą emisję CO</w:t>
      </w:r>
      <w:r w:rsidRPr="002655EF">
        <w:rPr>
          <w:rFonts w:ascii="Cambria Math" w:hAnsi="Cambria Math" w:cs="Cambria Math"/>
          <w:position w:val="2"/>
          <w:sz w:val="28"/>
          <w:szCs w:val="28"/>
          <w:lang w:val="pl-PL"/>
        </w:rPr>
        <w:t>₂</w:t>
      </w:r>
      <w:r w:rsidRPr="002655EF">
        <w:rPr>
          <w:rFonts w:ascii="Open Sans" w:hAnsi="Open Sans" w:cs="Open Sans"/>
          <w:position w:val="2"/>
          <w:sz w:val="28"/>
          <w:szCs w:val="28"/>
          <w:lang w:val="pl-PL"/>
        </w:rPr>
        <w:t xml:space="preserve"> w produkcji oraz transporcie. Rozwiązanie wspiera strategię zrównoważonego rozwoju firmy i daje architektom oraz inwestorom większą swobodę w projektowaniu nowoczesnych i trwałych elewacji.</w:t>
      </w:r>
    </w:p>
    <w:p w14:paraId="798200EC" w14:textId="6E418F1B" w:rsidR="002655EF" w:rsidRPr="002655EF" w:rsidRDefault="002655EF" w:rsidP="002655EF">
      <w:pPr>
        <w:pStyle w:val="Tekstpodstawowy"/>
        <w:spacing w:after="240" w:line="237" w:lineRule="auto"/>
        <w:ind w:left="111" w:right="1067"/>
        <w:jc w:val="both"/>
        <w:rPr>
          <w:rFonts w:ascii="Open Sans" w:hAnsi="Open Sans" w:cs="Open Sans"/>
          <w:lang w:val="pl-PL"/>
        </w:rPr>
      </w:pPr>
      <w:r w:rsidRPr="002655EF">
        <w:rPr>
          <w:rFonts w:ascii="Open Sans" w:hAnsi="Open Sans" w:cs="Open Sans"/>
          <w:lang w:val="pl-PL"/>
        </w:rPr>
        <w:t xml:space="preserve">wienerberger rozwija ofertę materiałów ceramicznych, kładąc coraz większy nacisk na rozwiązania wspierające zrównoważone budownictwo. Jednym z elementów tych działań są nowe cegły klinkierowe </w:t>
      </w:r>
      <w:proofErr w:type="spellStart"/>
      <w:r w:rsidRPr="002655EF">
        <w:rPr>
          <w:rFonts w:ascii="Open Sans" w:hAnsi="Open Sans" w:cs="Open Sans"/>
          <w:lang w:val="pl-PL"/>
        </w:rPr>
        <w:t>Terca</w:t>
      </w:r>
      <w:proofErr w:type="spellEnd"/>
      <w:r w:rsidRPr="002655EF">
        <w:rPr>
          <w:rFonts w:ascii="Open Sans" w:hAnsi="Open Sans" w:cs="Open Sans"/>
          <w:lang w:val="pl-PL"/>
        </w:rPr>
        <w:t xml:space="preserve"> Eco-Brick o grubości 65−70 mm, czyli </w:t>
      </w:r>
      <w:r w:rsidR="0018456E">
        <w:rPr>
          <w:rFonts w:ascii="Open Sans" w:hAnsi="Open Sans" w:cs="Open Sans"/>
          <w:lang w:val="pl-PL"/>
        </w:rPr>
        <w:t>w zależności od formatu od 3 d</w:t>
      </w:r>
      <w:r w:rsidRPr="002655EF">
        <w:rPr>
          <w:rFonts w:ascii="Open Sans" w:hAnsi="Open Sans" w:cs="Open Sans"/>
          <w:lang w:val="pl-PL"/>
        </w:rPr>
        <w:t xml:space="preserve">o 5 cm cieńsze od tradycyjnych produktów. Smuklejszy format sprawia, że na każdym etapie − od wydobycia gliny, przez proces produkcji i transport, aż po logistykę na budowie − potrzeba mniej surowca i energii. Jednocześnie elewacje wykonane z </w:t>
      </w:r>
      <w:proofErr w:type="spellStart"/>
      <w:r w:rsidRPr="002655EF">
        <w:rPr>
          <w:rFonts w:ascii="Open Sans" w:hAnsi="Open Sans" w:cs="Open Sans"/>
          <w:lang w:val="pl-PL"/>
        </w:rPr>
        <w:t>Terca</w:t>
      </w:r>
      <w:proofErr w:type="spellEnd"/>
      <w:r w:rsidRPr="002655EF">
        <w:rPr>
          <w:rFonts w:ascii="Open Sans" w:hAnsi="Open Sans" w:cs="Open Sans"/>
          <w:lang w:val="pl-PL"/>
        </w:rPr>
        <w:t xml:space="preserve"> Eco-Brick zachowują wszystkie walory klinkieru: trwałość, odporność na warunki atmosferyczne i niezmienną kolorystykę przez długie lata.</w:t>
      </w:r>
    </w:p>
    <w:p w14:paraId="5BCD53D1" w14:textId="77777777" w:rsidR="002655EF" w:rsidRPr="002655EF" w:rsidRDefault="002655EF" w:rsidP="002655EF">
      <w:pPr>
        <w:pStyle w:val="Tekstpodstawowy"/>
        <w:spacing w:line="237" w:lineRule="auto"/>
        <w:ind w:right="1067" w:firstLine="111"/>
        <w:jc w:val="both"/>
        <w:rPr>
          <w:rFonts w:ascii="Open Sans" w:hAnsi="Open Sans" w:cs="Open Sans"/>
          <w:b/>
          <w:bCs/>
          <w:lang w:val="pl-PL"/>
        </w:rPr>
      </w:pPr>
      <w:r w:rsidRPr="002655EF">
        <w:rPr>
          <w:rFonts w:ascii="Open Sans" w:hAnsi="Open Sans" w:cs="Open Sans"/>
          <w:b/>
          <w:bCs/>
          <w:lang w:val="pl-PL"/>
        </w:rPr>
        <w:t xml:space="preserve">Cieńsza elewacja = więcej powierzchni użytkowej </w:t>
      </w:r>
    </w:p>
    <w:p w14:paraId="05240DD5" w14:textId="2C5BC396" w:rsidR="002655EF" w:rsidRDefault="002655EF" w:rsidP="002655EF">
      <w:pPr>
        <w:pStyle w:val="Tekstpodstawowy"/>
        <w:spacing w:line="237" w:lineRule="auto"/>
        <w:ind w:left="111" w:right="1067"/>
        <w:jc w:val="both"/>
        <w:rPr>
          <w:rFonts w:ascii="Open Sans" w:hAnsi="Open Sans" w:cs="Open Sans"/>
          <w:lang w:val="pl-PL"/>
        </w:rPr>
      </w:pPr>
      <w:r w:rsidRPr="002655EF">
        <w:rPr>
          <w:rFonts w:ascii="Open Sans" w:hAnsi="Open Sans" w:cs="Open Sans"/>
          <w:lang w:val="pl-PL"/>
        </w:rPr>
        <w:t xml:space="preserve">Węższy format cegieł </w:t>
      </w:r>
      <w:proofErr w:type="spellStart"/>
      <w:r w:rsidRPr="002655EF">
        <w:rPr>
          <w:rFonts w:ascii="Open Sans" w:hAnsi="Open Sans" w:cs="Open Sans"/>
          <w:lang w:val="pl-PL"/>
        </w:rPr>
        <w:t>Terca</w:t>
      </w:r>
      <w:proofErr w:type="spellEnd"/>
      <w:r w:rsidRPr="002655EF">
        <w:rPr>
          <w:rFonts w:ascii="Open Sans" w:hAnsi="Open Sans" w:cs="Open Sans"/>
          <w:lang w:val="pl-PL"/>
        </w:rPr>
        <w:t xml:space="preserve"> Eco-Brick otwiera nowe możliwości w projektowaniu ścian tr</w:t>
      </w:r>
      <w:r w:rsidR="00B55E29">
        <w:rPr>
          <w:rFonts w:ascii="Open Sans" w:hAnsi="Open Sans" w:cs="Open Sans"/>
          <w:lang w:val="pl-PL"/>
        </w:rPr>
        <w:t>ój</w:t>
      </w:r>
      <w:r w:rsidRPr="002655EF">
        <w:rPr>
          <w:rFonts w:ascii="Open Sans" w:hAnsi="Open Sans" w:cs="Open Sans"/>
          <w:lang w:val="pl-PL"/>
        </w:rPr>
        <w:t>warstwowych</w:t>
      </w:r>
      <w:r w:rsidR="00B55E29">
        <w:rPr>
          <w:rFonts w:ascii="Open Sans" w:hAnsi="Open Sans" w:cs="Open Sans"/>
          <w:lang w:val="pl-PL"/>
        </w:rPr>
        <w:t xml:space="preserve"> z warstwą elewacyjną</w:t>
      </w:r>
      <w:r w:rsidRPr="002655EF">
        <w:rPr>
          <w:rFonts w:ascii="Open Sans" w:hAnsi="Open Sans" w:cs="Open Sans"/>
          <w:lang w:val="pl-PL"/>
        </w:rPr>
        <w:t>. Redukcja grubości warstwy elewacyjnej pozwala lepiej wykorzystać przestrzeń konstrukcyjną, co w praktyce może przełożyć się na kilka dodatkowych metrów powierzchni użytkowej.</w:t>
      </w:r>
      <w:r w:rsidR="00B55E29">
        <w:rPr>
          <w:rFonts w:ascii="Open Sans" w:hAnsi="Open Sans" w:cs="Open Sans"/>
          <w:lang w:val="pl-PL"/>
        </w:rPr>
        <w:t xml:space="preserve"> </w:t>
      </w:r>
      <w:r w:rsidRPr="002655EF">
        <w:rPr>
          <w:rFonts w:ascii="Open Sans" w:hAnsi="Open Sans" w:cs="Open Sans"/>
          <w:lang w:val="pl-PL"/>
        </w:rPr>
        <w:t>Lżejsze cegły ułatwiają także prace wykonawcze. Dodatkowo wienerberger zapewnia projektantom i budowlańcom wsparcie techniczne, dokumentację i</w:t>
      </w:r>
      <w:r w:rsidR="001C768D">
        <w:rPr>
          <w:rFonts w:ascii="Open Sans" w:hAnsi="Open Sans" w:cs="Open Sans"/>
          <w:lang w:val="pl-PL"/>
        </w:rPr>
        <w:t> </w:t>
      </w:r>
      <w:r w:rsidRPr="002655EF">
        <w:rPr>
          <w:rFonts w:ascii="Open Sans" w:hAnsi="Open Sans" w:cs="Open Sans"/>
          <w:lang w:val="pl-PL"/>
        </w:rPr>
        <w:t xml:space="preserve">praktyczne wytyczne dotyczące projektowania oraz wykonania murów. </w:t>
      </w:r>
    </w:p>
    <w:p w14:paraId="793620C0" w14:textId="77777777" w:rsidR="002655EF" w:rsidRDefault="002655EF" w:rsidP="002655EF">
      <w:pPr>
        <w:pStyle w:val="Tekstpodstawowy"/>
        <w:spacing w:line="237" w:lineRule="auto"/>
        <w:ind w:left="111" w:right="1067"/>
        <w:jc w:val="both"/>
        <w:rPr>
          <w:rFonts w:ascii="Open Sans" w:hAnsi="Open Sans" w:cs="Open Sans"/>
          <w:lang w:val="pl-PL"/>
        </w:rPr>
      </w:pPr>
    </w:p>
    <w:p w14:paraId="72DEF1F4" w14:textId="359DBFA5" w:rsidR="002655EF" w:rsidRPr="002655EF" w:rsidRDefault="002655EF" w:rsidP="002655EF">
      <w:pPr>
        <w:pStyle w:val="Tekstpodstawowy"/>
        <w:spacing w:line="237" w:lineRule="auto"/>
        <w:ind w:left="111" w:right="1067"/>
        <w:jc w:val="both"/>
        <w:rPr>
          <w:rFonts w:ascii="Open Sans" w:hAnsi="Open Sans" w:cs="Open Sans"/>
          <w:b/>
          <w:bCs/>
          <w:lang w:val="pl-PL"/>
        </w:rPr>
      </w:pPr>
      <w:r w:rsidRPr="002655EF">
        <w:rPr>
          <w:rFonts w:ascii="Open Sans" w:hAnsi="Open Sans" w:cs="Open Sans"/>
          <w:b/>
          <w:bCs/>
          <w:lang w:val="pl-PL"/>
        </w:rPr>
        <w:t>Bogata paleta barw i faktur</w:t>
      </w:r>
    </w:p>
    <w:p w14:paraId="1B19ACFD" w14:textId="788125AF" w:rsidR="002655EF" w:rsidRDefault="002655EF" w:rsidP="002655EF">
      <w:pPr>
        <w:pStyle w:val="Tekstpodstawowy"/>
        <w:spacing w:line="237" w:lineRule="auto"/>
        <w:ind w:left="111" w:right="1067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>Nowa kolekcja klinkieru elewacyjnego</w:t>
      </w:r>
      <w:r w:rsidRPr="002655EF">
        <w:rPr>
          <w:rFonts w:ascii="Open Sans" w:hAnsi="Open Sans" w:cs="Open Sans"/>
          <w:lang w:val="pl-PL"/>
        </w:rPr>
        <w:t xml:space="preserve"> obejmuje szeroki wybór cegieł w różnych rozmiarach i</w:t>
      </w:r>
      <w:r w:rsidR="001C768D">
        <w:rPr>
          <w:rFonts w:ascii="Open Sans" w:hAnsi="Open Sans" w:cs="Open Sans"/>
          <w:lang w:val="pl-PL"/>
        </w:rPr>
        <w:t> </w:t>
      </w:r>
      <w:proofErr w:type="spellStart"/>
      <w:r w:rsidRPr="002655EF">
        <w:rPr>
          <w:rFonts w:ascii="Open Sans" w:hAnsi="Open Sans" w:cs="Open Sans"/>
          <w:lang w:val="pl-PL"/>
        </w:rPr>
        <w:t>wykończeniach</w:t>
      </w:r>
      <w:proofErr w:type="spellEnd"/>
      <w:r w:rsidRPr="002655EF">
        <w:rPr>
          <w:rFonts w:ascii="Open Sans" w:hAnsi="Open Sans" w:cs="Open Sans"/>
          <w:lang w:val="pl-PL"/>
        </w:rPr>
        <w:t xml:space="preserve"> – od rustykalnych, </w:t>
      </w:r>
      <w:r w:rsidR="002F6F97" w:rsidRPr="002655EF">
        <w:rPr>
          <w:rFonts w:ascii="Open Sans" w:hAnsi="Open Sans" w:cs="Open Sans"/>
          <w:lang w:val="pl-PL"/>
        </w:rPr>
        <w:t xml:space="preserve">ręcznie </w:t>
      </w:r>
      <w:r w:rsidRPr="002655EF">
        <w:rPr>
          <w:rFonts w:ascii="Open Sans" w:hAnsi="Open Sans" w:cs="Open Sans"/>
          <w:lang w:val="pl-PL"/>
        </w:rPr>
        <w:t xml:space="preserve">formowanych (215 × 65 × 65 mm oraz 215 × 65 × 50 mm), </w:t>
      </w:r>
      <w:r w:rsidR="00B55E29">
        <w:rPr>
          <w:rFonts w:ascii="Open Sans" w:hAnsi="Open Sans" w:cs="Open Sans"/>
          <w:lang w:val="pl-PL"/>
        </w:rPr>
        <w:t>przez cegły strukturyzowane wodą (</w:t>
      </w:r>
      <w:r w:rsidR="00B55E29" w:rsidRPr="00B55E29">
        <w:rPr>
          <w:rFonts w:ascii="Open Sans" w:hAnsi="Open Sans" w:cs="Open Sans"/>
          <w:lang w:val="pl-PL"/>
        </w:rPr>
        <w:t>240</w:t>
      </w:r>
      <w:r w:rsidR="00B55E29">
        <w:rPr>
          <w:rFonts w:ascii="Open Sans" w:hAnsi="Open Sans" w:cs="Open Sans"/>
          <w:lang w:val="pl-PL"/>
        </w:rPr>
        <w:t xml:space="preserve"> </w:t>
      </w:r>
      <w:r w:rsidR="00B55E29" w:rsidRPr="00B55E29">
        <w:rPr>
          <w:rFonts w:ascii="Open Sans" w:hAnsi="Open Sans" w:cs="Open Sans"/>
          <w:lang w:val="pl-PL"/>
        </w:rPr>
        <w:t>x</w:t>
      </w:r>
      <w:r w:rsidR="00B55E29">
        <w:rPr>
          <w:rFonts w:ascii="Open Sans" w:hAnsi="Open Sans" w:cs="Open Sans"/>
          <w:lang w:val="pl-PL"/>
        </w:rPr>
        <w:t xml:space="preserve"> </w:t>
      </w:r>
      <w:r w:rsidR="00B55E29" w:rsidRPr="00B55E29">
        <w:rPr>
          <w:rFonts w:ascii="Open Sans" w:hAnsi="Open Sans" w:cs="Open Sans"/>
          <w:lang w:val="pl-PL"/>
        </w:rPr>
        <w:t>65</w:t>
      </w:r>
      <w:r w:rsidR="00B55E29">
        <w:rPr>
          <w:rFonts w:ascii="Open Sans" w:hAnsi="Open Sans" w:cs="Open Sans"/>
          <w:lang w:val="pl-PL"/>
        </w:rPr>
        <w:t xml:space="preserve"> </w:t>
      </w:r>
      <w:r w:rsidR="00B55E29" w:rsidRPr="00B55E29">
        <w:rPr>
          <w:rFonts w:ascii="Open Sans" w:hAnsi="Open Sans" w:cs="Open Sans"/>
          <w:lang w:val="pl-PL"/>
        </w:rPr>
        <w:t>x</w:t>
      </w:r>
      <w:r w:rsidR="00B55E29">
        <w:rPr>
          <w:rFonts w:ascii="Open Sans" w:hAnsi="Open Sans" w:cs="Open Sans"/>
          <w:lang w:val="pl-PL"/>
        </w:rPr>
        <w:t xml:space="preserve"> </w:t>
      </w:r>
      <w:r w:rsidR="00B55E29" w:rsidRPr="00B55E29">
        <w:rPr>
          <w:rFonts w:ascii="Open Sans" w:hAnsi="Open Sans" w:cs="Open Sans"/>
          <w:lang w:val="pl-PL"/>
        </w:rPr>
        <w:t>71 mm</w:t>
      </w:r>
      <w:r w:rsidR="00B55E29">
        <w:rPr>
          <w:rFonts w:ascii="Open Sans" w:hAnsi="Open Sans" w:cs="Open Sans"/>
          <w:lang w:val="pl-PL"/>
        </w:rPr>
        <w:t>)</w:t>
      </w:r>
      <w:r w:rsidR="007E51D7">
        <w:rPr>
          <w:rFonts w:ascii="Open Sans" w:hAnsi="Open Sans" w:cs="Open Sans"/>
          <w:lang w:val="pl-PL"/>
        </w:rPr>
        <w:t>,</w:t>
      </w:r>
      <w:r w:rsidR="00B55E29">
        <w:rPr>
          <w:rFonts w:ascii="Open Sans" w:hAnsi="Open Sans" w:cs="Open Sans"/>
          <w:lang w:val="pl-PL"/>
        </w:rPr>
        <w:t xml:space="preserve"> </w:t>
      </w:r>
      <w:r w:rsidRPr="002655EF">
        <w:rPr>
          <w:rFonts w:ascii="Open Sans" w:hAnsi="Open Sans" w:cs="Open Sans"/>
          <w:lang w:val="pl-PL"/>
        </w:rPr>
        <w:t>po nowoczesne, wydłużone elementy (370 × 70 × 45 mm oraz 370 × 70 × 40 mm). Smuklejsze proporcje sprawiają, że elewacje zyskują subtelny i elegancki charakter, odpowiadający współczesnym trendom. Uzupełnia je bogata paleta barw – od jasnych tonów po głęboki antracyt – która daje architektom szerokie możliwości kształtowania wyglądu budynków, przy zachowaniu trwałości i ponadczasowych zalet klinkieru.</w:t>
      </w:r>
    </w:p>
    <w:p w14:paraId="2B56CF03" w14:textId="77777777" w:rsidR="002655EF" w:rsidRPr="002655EF" w:rsidRDefault="002655EF" w:rsidP="002655EF">
      <w:pPr>
        <w:pStyle w:val="Tekstpodstawowy"/>
        <w:spacing w:line="237" w:lineRule="auto"/>
        <w:ind w:left="111" w:right="1067"/>
        <w:jc w:val="both"/>
        <w:rPr>
          <w:rFonts w:ascii="Open Sans" w:hAnsi="Open Sans" w:cs="Open Sans"/>
          <w:b/>
          <w:bCs/>
          <w:lang w:val="pl-PL"/>
        </w:rPr>
      </w:pPr>
    </w:p>
    <w:p w14:paraId="74D16280" w14:textId="727A14B6" w:rsidR="007B5BF1" w:rsidRPr="002655EF" w:rsidRDefault="00B93DBE" w:rsidP="002655EF">
      <w:pPr>
        <w:pStyle w:val="Tekstpodstawowy"/>
        <w:spacing w:after="240" w:line="237" w:lineRule="auto"/>
        <w:ind w:left="111" w:right="1067"/>
        <w:rPr>
          <w:rFonts w:ascii="Open Sans" w:hAnsi="Open Sans" w:cs="Open Sans"/>
          <w:lang w:val="pl-PL"/>
        </w:rPr>
      </w:pPr>
      <w:r w:rsidRPr="00DA527E">
        <w:rPr>
          <w:rFonts w:ascii="Open Sans" w:hAnsi="Open Sans" w:cs="Open Sans"/>
          <w:lang w:val="pl-PL"/>
        </w:rPr>
        <w:t xml:space="preserve">Pełna oferta </w:t>
      </w:r>
      <w:r w:rsidR="002655EF">
        <w:rPr>
          <w:rFonts w:ascii="Open Sans" w:hAnsi="Open Sans" w:cs="Open Sans"/>
          <w:lang w:val="pl-PL"/>
        </w:rPr>
        <w:t xml:space="preserve">cegieł elewacyjnych </w:t>
      </w:r>
      <w:proofErr w:type="spellStart"/>
      <w:r w:rsidR="002655EF">
        <w:rPr>
          <w:rFonts w:ascii="Open Sans" w:hAnsi="Open Sans" w:cs="Open Sans"/>
          <w:lang w:val="pl-PL"/>
        </w:rPr>
        <w:t>Terca</w:t>
      </w:r>
      <w:proofErr w:type="spellEnd"/>
      <w:r w:rsidR="002655EF">
        <w:rPr>
          <w:rFonts w:ascii="Open Sans" w:hAnsi="Open Sans" w:cs="Open Sans"/>
          <w:lang w:val="pl-PL"/>
        </w:rPr>
        <w:t xml:space="preserve"> Eco Brick</w:t>
      </w:r>
      <w:r w:rsidR="002121DF" w:rsidRPr="00DA527E">
        <w:rPr>
          <w:rFonts w:ascii="Open Sans" w:hAnsi="Open Sans" w:cs="Open Sans"/>
          <w:lang w:val="pl-PL"/>
        </w:rPr>
        <w:t xml:space="preserve"> </w:t>
      </w:r>
      <w:r w:rsidR="00EB0130" w:rsidRPr="00DA527E">
        <w:rPr>
          <w:rFonts w:ascii="Open Sans" w:hAnsi="Open Sans" w:cs="Open Sans"/>
          <w:lang w:val="pl-PL"/>
        </w:rPr>
        <w:t xml:space="preserve">znajduje się na stronie: </w:t>
      </w:r>
      <w:hyperlink r:id="rId9" w:history="1">
        <w:r w:rsidR="002655EF" w:rsidRPr="002F6F97">
          <w:rPr>
            <w:rStyle w:val="Hipercze"/>
            <w:rFonts w:ascii="Open Sans" w:hAnsi="Open Sans" w:cs="Open Sans"/>
            <w:lang w:val="pl-PL"/>
          </w:rPr>
          <w:t>https://www.wienerberger.pl/produkty/cegly-i-plytki-klinkierowe-terca/cegly-klinkierowe-terca.html</w:t>
        </w:r>
      </w:hyperlink>
      <w:r w:rsidR="002655EF">
        <w:rPr>
          <w:lang w:val="pl-PL"/>
        </w:rPr>
        <w:t xml:space="preserve"> </w:t>
      </w:r>
    </w:p>
    <w:p w14:paraId="61E4A85D" w14:textId="00FC2804" w:rsidR="00E53845" w:rsidRPr="00DA527E" w:rsidRDefault="008722DB" w:rsidP="00A027BC">
      <w:pPr>
        <w:pStyle w:val="Tekstpodstawowy"/>
        <w:spacing w:after="240" w:line="237" w:lineRule="auto"/>
        <w:ind w:left="111" w:right="1067"/>
        <w:jc w:val="both"/>
        <w:rPr>
          <w:rFonts w:ascii="Open Sans" w:hAnsi="Open Sans" w:cs="Open Sans"/>
          <w:lang w:val="pl-PL"/>
        </w:rPr>
      </w:pPr>
      <w:r w:rsidRPr="00DA527E">
        <w:rPr>
          <w:rFonts w:ascii="Open Sans" w:hAnsi="Open Sans" w:cs="Open Sans"/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33295405" wp14:editId="463A0940">
                <wp:simplePos x="0" y="0"/>
                <wp:positionH relativeFrom="page">
                  <wp:posOffset>556259</wp:posOffset>
                </wp:positionH>
                <wp:positionV relativeFrom="paragraph">
                  <wp:posOffset>260389</wp:posOffset>
                </wp:positionV>
                <wp:extent cx="5878195" cy="952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81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8195" h="9525">
                              <a:moveTo>
                                <a:pt x="587805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878055" y="9143"/>
                              </a:lnTo>
                              <a:lnTo>
                                <a:pt x="587805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A2CA8" id="Graphic 7" o:spid="_x0000_s1026" style="position:absolute;margin-left:43.8pt;margin-top:20.5pt;width:462.85pt;height: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81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" path="m5878055,l,,,9143r5878055,l5878055,xe" fillcolor="black [3213]" stroked="f">
                <v:path arrowok="t"/>
                <w10:wrap type="topAndBottom" anchorx="page"/>
              </v:shape>
            </w:pict>
          </mc:Fallback>
        </mc:AlternateContent>
      </w:r>
      <w:r w:rsidR="00E53845" w:rsidRPr="00DA527E">
        <w:rPr>
          <w:rFonts w:ascii="Open Sans" w:hAnsi="Open Sans" w:cs="Open Sans"/>
          <w:sz w:val="18"/>
          <w:lang w:val="pl-PL"/>
        </w:rPr>
        <w:t xml:space="preserve">Kontakt dla mediów: </w:t>
      </w:r>
    </w:p>
    <w:p w14:paraId="1C1BE5EF" w14:textId="3F6E93C0" w:rsidR="00E53845" w:rsidRPr="00DA527E" w:rsidRDefault="00E53845" w:rsidP="00E53845">
      <w:pPr>
        <w:ind w:left="135"/>
        <w:rPr>
          <w:rFonts w:ascii="Open Sans" w:hAnsi="Open Sans" w:cs="Open Sans"/>
          <w:sz w:val="18"/>
          <w:lang w:val="pl-PL"/>
        </w:rPr>
      </w:pPr>
      <w:r w:rsidRPr="00DA527E">
        <w:rPr>
          <w:rFonts w:ascii="Open Sans" w:hAnsi="Open Sans" w:cs="Open Sans"/>
          <w:sz w:val="18"/>
          <w:lang w:val="pl-PL"/>
        </w:rPr>
        <w:t>Monika Sikorska, monika.sikorska@wienerberger.com, +48 600 336 209</w:t>
      </w:r>
    </w:p>
    <w:p w14:paraId="4BD6C3E6" w14:textId="67A3A6E5" w:rsidR="00664AD4" w:rsidRPr="008D6620" w:rsidRDefault="00C22A7F" w:rsidP="008D6620">
      <w:pPr>
        <w:pStyle w:val="Tekstpodstawowy"/>
        <w:spacing w:before="5"/>
        <w:rPr>
          <w:rFonts w:ascii="Open Sans" w:hAnsi="Open Sans" w:cs="Open Sans"/>
          <w:sz w:val="18"/>
          <w:lang w:val="pl-PL"/>
        </w:rPr>
      </w:pPr>
      <w:r w:rsidRPr="00DA527E">
        <w:rPr>
          <w:rFonts w:ascii="Open Sans" w:hAnsi="Open Sans" w:cs="Open Sans"/>
          <w:noProof/>
          <w:sz w:val="18"/>
        </w:rPr>
        <w:drawing>
          <wp:anchor distT="0" distB="0" distL="114300" distR="114300" simplePos="0" relativeHeight="251664386" behindDoc="0" locked="0" layoutInCell="1" allowOverlap="1" wp14:anchorId="55524D56" wp14:editId="4C094B8D">
            <wp:simplePos x="0" y="0"/>
            <wp:positionH relativeFrom="column">
              <wp:posOffset>7668260</wp:posOffset>
            </wp:positionH>
            <wp:positionV relativeFrom="paragraph">
              <wp:posOffset>414655</wp:posOffset>
            </wp:positionV>
            <wp:extent cx="1083945" cy="1330325"/>
            <wp:effectExtent l="0" t="0" r="1905" b="3175"/>
            <wp:wrapNone/>
            <wp:docPr id="3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6D464E66-EE36-4CF1-807C-9AC009AE1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2">
                      <a:extLst>
                        <a:ext uri="{FF2B5EF4-FFF2-40B4-BE49-F238E27FC236}">
                          <a16:creationId xmlns:a16="http://schemas.microsoft.com/office/drawing/2014/main" id="{6D464E66-EE36-4CF1-807C-9AC009AE1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7974" t="34911" r="50358" b="39623"/>
                    <a:stretch/>
                  </pic:blipFill>
                  <pic:spPr>
                    <a:xfrm>
                      <a:off x="0" y="0"/>
                      <a:ext cx="108394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845" w:rsidRPr="00DA527E">
        <w:rPr>
          <w:rFonts w:ascii="Open Sans" w:hAnsi="Open Sans" w:cs="Open Sans"/>
          <w:sz w:val="18"/>
          <w:lang w:val="pl-PL"/>
        </w:rPr>
        <w:t xml:space="preserve">   Zuzanna </w:t>
      </w:r>
      <w:r w:rsidR="002655EF">
        <w:rPr>
          <w:rFonts w:ascii="Open Sans" w:hAnsi="Open Sans" w:cs="Open Sans"/>
          <w:sz w:val="18"/>
          <w:lang w:val="pl-PL"/>
        </w:rPr>
        <w:t>Olszok</w:t>
      </w:r>
      <w:r w:rsidR="00E53845" w:rsidRPr="00DA527E">
        <w:rPr>
          <w:rFonts w:ascii="Open Sans" w:hAnsi="Open Sans" w:cs="Open Sans"/>
          <w:sz w:val="18"/>
          <w:lang w:val="pl-PL"/>
        </w:rPr>
        <w:t>, zuzanna.</w:t>
      </w:r>
      <w:r w:rsidR="002655EF">
        <w:rPr>
          <w:rFonts w:ascii="Open Sans" w:hAnsi="Open Sans" w:cs="Open Sans"/>
          <w:sz w:val="18"/>
          <w:lang w:val="pl-PL"/>
        </w:rPr>
        <w:t>olszok</w:t>
      </w:r>
      <w:r w:rsidR="00E53845" w:rsidRPr="00DA527E">
        <w:rPr>
          <w:rFonts w:ascii="Open Sans" w:hAnsi="Open Sans" w:cs="Open Sans"/>
          <w:sz w:val="18"/>
          <w:lang w:val="pl-PL"/>
        </w:rPr>
        <w:t>@havas.com, +48 508 012</w:t>
      </w:r>
      <w:r w:rsidR="00664AD4" w:rsidRPr="00DA527E">
        <w:rPr>
          <w:rFonts w:ascii="Open Sans" w:hAnsi="Open Sans" w:cs="Open Sans"/>
          <w:sz w:val="18"/>
          <w:lang w:val="pl-PL"/>
        </w:rPr>
        <w:t> </w:t>
      </w:r>
      <w:r w:rsidR="00E53845" w:rsidRPr="00DA527E">
        <w:rPr>
          <w:rFonts w:ascii="Open Sans" w:hAnsi="Open Sans" w:cs="Open Sans"/>
          <w:sz w:val="18"/>
          <w:lang w:val="pl-PL"/>
        </w:rPr>
        <w:t>201</w:t>
      </w:r>
      <w:r w:rsidR="00491D61" w:rsidRPr="00DA527E">
        <w:rPr>
          <w:rFonts w:ascii="Open Sans" w:hAnsi="Open Sans" w:cs="Open Sans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5914FF74" wp14:editId="03703FB6">
                <wp:simplePos x="0" y="0"/>
                <wp:positionH relativeFrom="page">
                  <wp:posOffset>555625</wp:posOffset>
                </wp:positionH>
                <wp:positionV relativeFrom="paragraph">
                  <wp:posOffset>259080</wp:posOffset>
                </wp:positionV>
                <wp:extent cx="5878195" cy="2794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819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8195" h="27940">
                              <a:moveTo>
                                <a:pt x="5878055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5878055" y="27431"/>
                              </a:lnTo>
                              <a:lnTo>
                                <a:pt x="587805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DB1B7" id="Graphic 23" o:spid="_x0000_s1026" style="position:absolute;margin-left:43.75pt;margin-top:20.4pt;width:462.85pt;height:2.2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819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" path="m5878055,l,,,27431r5878055,l5878055,xe" fillcolor="black [3213]" stroked="f">
                <v:path arrowok="t"/>
                <w10:wrap type="topAndBottom" anchorx="page"/>
              </v:shape>
            </w:pict>
          </mc:Fallback>
        </mc:AlternateContent>
      </w:r>
    </w:p>
    <w:sectPr w:rsidR="00664AD4" w:rsidRPr="008D6620">
      <w:headerReference w:type="default" r:id="rId11"/>
      <w:footerReference w:type="default" r:id="rId12"/>
      <w:pgSz w:w="11900" w:h="16850"/>
      <w:pgMar w:top="1460" w:right="740" w:bottom="680" w:left="740" w:header="861" w:footer="48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5AC5B" w14:textId="77777777" w:rsidR="005401FF" w:rsidRDefault="005401FF">
      <w:r>
        <w:separator/>
      </w:r>
    </w:p>
  </w:endnote>
  <w:endnote w:type="continuationSeparator" w:id="0">
    <w:p w14:paraId="242C9D59" w14:textId="77777777" w:rsidR="005401FF" w:rsidRDefault="005401FF">
      <w:r>
        <w:continuationSeparator/>
      </w:r>
    </w:p>
  </w:endnote>
  <w:endnote w:type="continuationNotice" w:id="1">
    <w:p w14:paraId="4F4E2E2D" w14:textId="77777777" w:rsidR="005401FF" w:rsidRDefault="005401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B8A29" w14:textId="77777777" w:rsidR="0047776F" w:rsidRDefault="008722DB">
    <w:pPr>
      <w:pStyle w:val="Tekstpodstawowy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795772EA" wp14:editId="2AE08015">
              <wp:simplePos x="0" y="0"/>
              <wp:positionH relativeFrom="page">
                <wp:posOffset>6781800</wp:posOffset>
              </wp:positionH>
              <wp:positionV relativeFrom="page">
                <wp:posOffset>10245703</wp:posOffset>
              </wp:positionV>
              <wp:extent cx="195580" cy="11938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580" cy="119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EB935E" w14:textId="77777777" w:rsidR="0047776F" w:rsidRPr="00FF5978" w:rsidRDefault="008722DB">
                          <w:pPr>
                            <w:spacing w:before="4"/>
                            <w:ind w:left="60"/>
                            <w:rPr>
                              <w:rFonts w:ascii="Open Sans" w:hAnsi="Open Sans" w:cs="Open Sans"/>
                              <w:sz w:val="14"/>
                            </w:rPr>
                          </w:pP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begin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separate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t>2</w: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end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t>/</w: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begin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instrText xml:space="preserve"> NUMPAGES </w:instrTex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separate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t>2</w: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5772EA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534pt;margin-top:806.75pt;width:15.4pt;height:9.4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" filled="f" stroked="f">
              <v:textbox inset="0,0,0,0">
                <w:txbxContent>
                  <w:p w14:paraId="71EB935E" w14:textId="77777777" w:rsidR="0047776F" w:rsidRPr="00FF5978" w:rsidRDefault="008722DB">
                    <w:pPr>
                      <w:spacing w:before="4"/>
                      <w:ind w:left="60"/>
                      <w:rPr>
                        <w:rFonts w:ascii="Open Sans" w:hAnsi="Open Sans" w:cs="Open Sans"/>
                        <w:sz w:val="14"/>
                      </w:rPr>
                    </w:pP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begin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instrText xml:space="preserve"> PAGE </w:instrTex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separate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t>2</w: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end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t>/</w: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begin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instrText xml:space="preserve"> NUMPAGES </w:instrTex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separate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t>2</w: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0FF8B" w14:textId="77777777" w:rsidR="005401FF" w:rsidRDefault="005401FF">
      <w:r>
        <w:separator/>
      </w:r>
    </w:p>
  </w:footnote>
  <w:footnote w:type="continuationSeparator" w:id="0">
    <w:p w14:paraId="3929F9C0" w14:textId="77777777" w:rsidR="005401FF" w:rsidRDefault="005401FF">
      <w:r>
        <w:continuationSeparator/>
      </w:r>
    </w:p>
  </w:footnote>
  <w:footnote w:type="continuationNotice" w:id="1">
    <w:p w14:paraId="4BDC7F94" w14:textId="77777777" w:rsidR="005401FF" w:rsidRDefault="005401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51DA2" w14:textId="77777777" w:rsidR="0047776F" w:rsidRPr="00E53845" w:rsidRDefault="008722DB">
    <w:pPr>
      <w:pStyle w:val="Tekstpodstawowy"/>
      <w:spacing w:line="14" w:lineRule="auto"/>
    </w:pPr>
    <w:r w:rsidRPr="00E53845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49C70CF" wp14:editId="30A1E36E">
              <wp:simplePos x="0" y="0"/>
              <wp:positionH relativeFrom="page">
                <wp:posOffset>523875</wp:posOffset>
              </wp:positionH>
              <wp:positionV relativeFrom="page">
                <wp:posOffset>533400</wp:posOffset>
              </wp:positionV>
              <wp:extent cx="3589020" cy="27876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902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F731FA" w14:textId="36D99491" w:rsidR="0047776F" w:rsidRPr="00E53845" w:rsidRDefault="00E53845">
                          <w:pPr>
                            <w:spacing w:line="210" w:lineRule="exact"/>
                            <w:ind w:left="20"/>
                            <w:rPr>
                              <w:rFonts w:ascii="Open Sans" w:hAnsi="Open Sans" w:cs="Open Sans"/>
                              <w:sz w:val="18"/>
                              <w:lang w:val="pl-PL"/>
                            </w:rPr>
                          </w:pPr>
                          <w:r w:rsidRPr="00E53845">
                            <w:rPr>
                              <w:rFonts w:ascii="Open Sans" w:hAnsi="Open Sans" w:cs="Open Sans"/>
                              <w:sz w:val="18"/>
                              <w:lang w:val="pl-PL"/>
                            </w:rPr>
                            <w:t>Wienerberger Ceramika Budowlana Sp. z o. o.</w:t>
                          </w:r>
                        </w:p>
                        <w:p w14:paraId="07452CE0" w14:textId="4AC05586" w:rsidR="0047776F" w:rsidRPr="00E53845" w:rsidRDefault="00E53845">
                          <w:pPr>
                            <w:spacing w:line="210" w:lineRule="exact"/>
                            <w:ind w:left="20"/>
                            <w:rPr>
                              <w:rFonts w:ascii="Open Sans" w:hAnsi="Open Sans" w:cs="Open Sans"/>
                              <w:sz w:val="18"/>
                            </w:rPr>
                          </w:pPr>
                          <w:r w:rsidRPr="003622BA">
                            <w:rPr>
                              <w:rFonts w:ascii="Open Sans" w:hAnsi="Open Sans" w:cs="Open Sans"/>
                              <w:sz w:val="18"/>
                              <w:lang w:val="pl-PL"/>
                            </w:rPr>
                            <w:t>Informacja prasowa</w:t>
                          </w:r>
                          <w:r>
                            <w:rPr>
                              <w:rFonts w:ascii="Open Sans" w:hAnsi="Open Sans" w:cs="Open Sans"/>
                              <w:sz w:val="18"/>
                            </w:rPr>
                            <w:t xml:space="preserve">, </w:t>
                          </w:r>
                          <w:r w:rsidR="00B55E29">
                            <w:rPr>
                              <w:rFonts w:ascii="Open Sans" w:hAnsi="Open Sans" w:cs="Open Sans"/>
                              <w:sz w:val="18"/>
                            </w:rPr>
                            <w:t>11</w:t>
                          </w:r>
                          <w:r w:rsidR="002655EF">
                            <w:rPr>
                              <w:rFonts w:ascii="Open Sans" w:hAnsi="Open Sans" w:cs="Open Sans"/>
                              <w:sz w:val="18"/>
                            </w:rPr>
                            <w:t>.09.2025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9C70CF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41.25pt;margin-top:42pt;width:282.6pt;height:21.95pt;z-index:-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" filled="f" stroked="f">
              <v:textbox inset="0,0,0,0">
                <w:txbxContent>
                  <w:p w14:paraId="55F731FA" w14:textId="36D99491" w:rsidR="0047776F" w:rsidRPr="00E53845" w:rsidRDefault="00E53845">
                    <w:pPr>
                      <w:spacing w:line="210" w:lineRule="exact"/>
                      <w:ind w:left="20"/>
                      <w:rPr>
                        <w:rFonts w:ascii="Open Sans" w:hAnsi="Open Sans" w:cs="Open Sans"/>
                        <w:sz w:val="18"/>
                        <w:lang w:val="pl-PL"/>
                      </w:rPr>
                    </w:pPr>
                    <w:r w:rsidRPr="00E53845">
                      <w:rPr>
                        <w:rFonts w:ascii="Open Sans" w:hAnsi="Open Sans" w:cs="Open Sans"/>
                        <w:sz w:val="18"/>
                        <w:lang w:val="pl-PL"/>
                      </w:rPr>
                      <w:t>Wienerberger Ceramika Budowlana Sp. z o. o.</w:t>
                    </w:r>
                  </w:p>
                  <w:p w14:paraId="07452CE0" w14:textId="4AC05586" w:rsidR="0047776F" w:rsidRPr="00E53845" w:rsidRDefault="00E53845">
                    <w:pPr>
                      <w:spacing w:line="210" w:lineRule="exact"/>
                      <w:ind w:left="20"/>
                      <w:rPr>
                        <w:rFonts w:ascii="Open Sans" w:hAnsi="Open Sans" w:cs="Open Sans"/>
                        <w:sz w:val="18"/>
                      </w:rPr>
                    </w:pPr>
                    <w:r w:rsidRPr="003622BA">
                      <w:rPr>
                        <w:rFonts w:ascii="Open Sans" w:hAnsi="Open Sans" w:cs="Open Sans"/>
                        <w:sz w:val="18"/>
                        <w:lang w:val="pl-PL"/>
                      </w:rPr>
                      <w:t>Informacja prasowa</w:t>
                    </w:r>
                    <w:r>
                      <w:rPr>
                        <w:rFonts w:ascii="Open Sans" w:hAnsi="Open Sans" w:cs="Open Sans"/>
                        <w:sz w:val="18"/>
                      </w:rPr>
                      <w:t xml:space="preserve">, </w:t>
                    </w:r>
                    <w:r w:rsidR="00B55E29">
                      <w:rPr>
                        <w:rFonts w:ascii="Open Sans" w:hAnsi="Open Sans" w:cs="Open Sans"/>
                        <w:sz w:val="18"/>
                      </w:rPr>
                      <w:t>11</w:t>
                    </w:r>
                    <w:r w:rsidR="002655EF">
                      <w:rPr>
                        <w:rFonts w:ascii="Open Sans" w:hAnsi="Open Sans" w:cs="Open Sans"/>
                        <w:sz w:val="18"/>
                      </w:rPr>
                      <w:t>.09.2025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26A14"/>
    <w:multiLevelType w:val="hybridMultilevel"/>
    <w:tmpl w:val="7F509FD8"/>
    <w:lvl w:ilvl="0" w:tplc="0415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" w15:restartNumberingAfterBreak="0">
    <w:nsid w:val="163E0C09"/>
    <w:multiLevelType w:val="hybridMultilevel"/>
    <w:tmpl w:val="CDEEC5E4"/>
    <w:lvl w:ilvl="0" w:tplc="0415000F">
      <w:start w:val="1"/>
      <w:numFmt w:val="decimal"/>
      <w:lvlText w:val="%1."/>
      <w:lvlJc w:val="left"/>
      <w:pPr>
        <w:ind w:left="83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" w15:restartNumberingAfterBreak="0">
    <w:nsid w:val="2C130FF5"/>
    <w:multiLevelType w:val="hybridMultilevel"/>
    <w:tmpl w:val="A0324A20"/>
    <w:lvl w:ilvl="0" w:tplc="0415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" w15:restartNumberingAfterBreak="0">
    <w:nsid w:val="2DCD591B"/>
    <w:multiLevelType w:val="hybridMultilevel"/>
    <w:tmpl w:val="5ADC0DE8"/>
    <w:lvl w:ilvl="0" w:tplc="0415000F">
      <w:start w:val="1"/>
      <w:numFmt w:val="decimal"/>
      <w:lvlText w:val="%1."/>
      <w:lvlJc w:val="left"/>
      <w:pPr>
        <w:ind w:left="831" w:hanging="360"/>
      </w:pPr>
    </w:lvl>
    <w:lvl w:ilvl="1" w:tplc="04150019" w:tentative="1">
      <w:start w:val="1"/>
      <w:numFmt w:val="lowerLetter"/>
      <w:lvlText w:val="%2."/>
      <w:lvlJc w:val="left"/>
      <w:pPr>
        <w:ind w:left="1551" w:hanging="360"/>
      </w:pPr>
    </w:lvl>
    <w:lvl w:ilvl="2" w:tplc="0415001B" w:tentative="1">
      <w:start w:val="1"/>
      <w:numFmt w:val="lowerRoman"/>
      <w:lvlText w:val="%3."/>
      <w:lvlJc w:val="right"/>
      <w:pPr>
        <w:ind w:left="2271" w:hanging="180"/>
      </w:pPr>
    </w:lvl>
    <w:lvl w:ilvl="3" w:tplc="0415000F" w:tentative="1">
      <w:start w:val="1"/>
      <w:numFmt w:val="decimal"/>
      <w:lvlText w:val="%4."/>
      <w:lvlJc w:val="left"/>
      <w:pPr>
        <w:ind w:left="2991" w:hanging="360"/>
      </w:pPr>
    </w:lvl>
    <w:lvl w:ilvl="4" w:tplc="04150019" w:tentative="1">
      <w:start w:val="1"/>
      <w:numFmt w:val="lowerLetter"/>
      <w:lvlText w:val="%5."/>
      <w:lvlJc w:val="left"/>
      <w:pPr>
        <w:ind w:left="3711" w:hanging="360"/>
      </w:pPr>
    </w:lvl>
    <w:lvl w:ilvl="5" w:tplc="0415001B" w:tentative="1">
      <w:start w:val="1"/>
      <w:numFmt w:val="lowerRoman"/>
      <w:lvlText w:val="%6."/>
      <w:lvlJc w:val="right"/>
      <w:pPr>
        <w:ind w:left="4431" w:hanging="180"/>
      </w:pPr>
    </w:lvl>
    <w:lvl w:ilvl="6" w:tplc="0415000F" w:tentative="1">
      <w:start w:val="1"/>
      <w:numFmt w:val="decimal"/>
      <w:lvlText w:val="%7."/>
      <w:lvlJc w:val="left"/>
      <w:pPr>
        <w:ind w:left="5151" w:hanging="360"/>
      </w:pPr>
    </w:lvl>
    <w:lvl w:ilvl="7" w:tplc="04150019" w:tentative="1">
      <w:start w:val="1"/>
      <w:numFmt w:val="lowerLetter"/>
      <w:lvlText w:val="%8."/>
      <w:lvlJc w:val="left"/>
      <w:pPr>
        <w:ind w:left="5871" w:hanging="360"/>
      </w:pPr>
    </w:lvl>
    <w:lvl w:ilvl="8" w:tplc="0415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4" w15:restartNumberingAfterBreak="0">
    <w:nsid w:val="381D5CD0"/>
    <w:multiLevelType w:val="hybridMultilevel"/>
    <w:tmpl w:val="B052D60C"/>
    <w:lvl w:ilvl="0" w:tplc="B91AC4F0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1" w:hanging="360"/>
      </w:pPr>
    </w:lvl>
    <w:lvl w:ilvl="2" w:tplc="0415001B" w:tentative="1">
      <w:start w:val="1"/>
      <w:numFmt w:val="lowerRoman"/>
      <w:lvlText w:val="%3."/>
      <w:lvlJc w:val="right"/>
      <w:pPr>
        <w:ind w:left="1911" w:hanging="180"/>
      </w:pPr>
    </w:lvl>
    <w:lvl w:ilvl="3" w:tplc="0415000F" w:tentative="1">
      <w:start w:val="1"/>
      <w:numFmt w:val="decimal"/>
      <w:lvlText w:val="%4."/>
      <w:lvlJc w:val="left"/>
      <w:pPr>
        <w:ind w:left="2631" w:hanging="360"/>
      </w:pPr>
    </w:lvl>
    <w:lvl w:ilvl="4" w:tplc="04150019" w:tentative="1">
      <w:start w:val="1"/>
      <w:numFmt w:val="lowerLetter"/>
      <w:lvlText w:val="%5."/>
      <w:lvlJc w:val="left"/>
      <w:pPr>
        <w:ind w:left="3351" w:hanging="360"/>
      </w:pPr>
    </w:lvl>
    <w:lvl w:ilvl="5" w:tplc="0415001B" w:tentative="1">
      <w:start w:val="1"/>
      <w:numFmt w:val="lowerRoman"/>
      <w:lvlText w:val="%6."/>
      <w:lvlJc w:val="right"/>
      <w:pPr>
        <w:ind w:left="4071" w:hanging="180"/>
      </w:pPr>
    </w:lvl>
    <w:lvl w:ilvl="6" w:tplc="0415000F" w:tentative="1">
      <w:start w:val="1"/>
      <w:numFmt w:val="decimal"/>
      <w:lvlText w:val="%7."/>
      <w:lvlJc w:val="left"/>
      <w:pPr>
        <w:ind w:left="4791" w:hanging="360"/>
      </w:pPr>
    </w:lvl>
    <w:lvl w:ilvl="7" w:tplc="04150019" w:tentative="1">
      <w:start w:val="1"/>
      <w:numFmt w:val="lowerLetter"/>
      <w:lvlText w:val="%8."/>
      <w:lvlJc w:val="left"/>
      <w:pPr>
        <w:ind w:left="5511" w:hanging="360"/>
      </w:pPr>
    </w:lvl>
    <w:lvl w:ilvl="8" w:tplc="0415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5" w15:restartNumberingAfterBreak="0">
    <w:nsid w:val="3F2A788E"/>
    <w:multiLevelType w:val="hybridMultilevel"/>
    <w:tmpl w:val="226008F6"/>
    <w:lvl w:ilvl="0" w:tplc="5B043192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1" w:hanging="360"/>
      </w:pPr>
    </w:lvl>
    <w:lvl w:ilvl="2" w:tplc="0415001B" w:tentative="1">
      <w:start w:val="1"/>
      <w:numFmt w:val="lowerRoman"/>
      <w:lvlText w:val="%3."/>
      <w:lvlJc w:val="right"/>
      <w:pPr>
        <w:ind w:left="1911" w:hanging="180"/>
      </w:pPr>
    </w:lvl>
    <w:lvl w:ilvl="3" w:tplc="0415000F" w:tentative="1">
      <w:start w:val="1"/>
      <w:numFmt w:val="decimal"/>
      <w:lvlText w:val="%4."/>
      <w:lvlJc w:val="left"/>
      <w:pPr>
        <w:ind w:left="2631" w:hanging="360"/>
      </w:pPr>
    </w:lvl>
    <w:lvl w:ilvl="4" w:tplc="04150019" w:tentative="1">
      <w:start w:val="1"/>
      <w:numFmt w:val="lowerLetter"/>
      <w:lvlText w:val="%5."/>
      <w:lvlJc w:val="left"/>
      <w:pPr>
        <w:ind w:left="3351" w:hanging="360"/>
      </w:pPr>
    </w:lvl>
    <w:lvl w:ilvl="5" w:tplc="0415001B" w:tentative="1">
      <w:start w:val="1"/>
      <w:numFmt w:val="lowerRoman"/>
      <w:lvlText w:val="%6."/>
      <w:lvlJc w:val="right"/>
      <w:pPr>
        <w:ind w:left="4071" w:hanging="180"/>
      </w:pPr>
    </w:lvl>
    <w:lvl w:ilvl="6" w:tplc="0415000F" w:tentative="1">
      <w:start w:val="1"/>
      <w:numFmt w:val="decimal"/>
      <w:lvlText w:val="%7."/>
      <w:lvlJc w:val="left"/>
      <w:pPr>
        <w:ind w:left="4791" w:hanging="360"/>
      </w:pPr>
    </w:lvl>
    <w:lvl w:ilvl="7" w:tplc="04150019" w:tentative="1">
      <w:start w:val="1"/>
      <w:numFmt w:val="lowerLetter"/>
      <w:lvlText w:val="%8."/>
      <w:lvlJc w:val="left"/>
      <w:pPr>
        <w:ind w:left="5511" w:hanging="360"/>
      </w:pPr>
    </w:lvl>
    <w:lvl w:ilvl="8" w:tplc="0415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6" w15:restartNumberingAfterBreak="0">
    <w:nsid w:val="434204A9"/>
    <w:multiLevelType w:val="hybridMultilevel"/>
    <w:tmpl w:val="5C70A2F4"/>
    <w:lvl w:ilvl="0" w:tplc="0415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7" w15:restartNumberingAfterBreak="0">
    <w:nsid w:val="47472D64"/>
    <w:multiLevelType w:val="multilevel"/>
    <w:tmpl w:val="FE849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545F06"/>
    <w:multiLevelType w:val="hybridMultilevel"/>
    <w:tmpl w:val="73A898D2"/>
    <w:lvl w:ilvl="0" w:tplc="459A905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CC89724">
      <w:numFmt w:val="bullet"/>
      <w:lvlText w:val="•"/>
      <w:lvlJc w:val="left"/>
      <w:pPr>
        <w:ind w:left="1797" w:hanging="360"/>
      </w:pPr>
      <w:rPr>
        <w:rFonts w:hint="default"/>
        <w:lang w:val="en-US" w:eastAsia="en-US" w:bidi="ar-SA"/>
      </w:rPr>
    </w:lvl>
    <w:lvl w:ilvl="2" w:tplc="B6AC52A6">
      <w:numFmt w:val="bullet"/>
      <w:lvlText w:val="•"/>
      <w:lvlJc w:val="left"/>
      <w:pPr>
        <w:ind w:left="2755" w:hanging="360"/>
      </w:pPr>
      <w:rPr>
        <w:rFonts w:hint="default"/>
        <w:lang w:val="en-US" w:eastAsia="en-US" w:bidi="ar-SA"/>
      </w:rPr>
    </w:lvl>
    <w:lvl w:ilvl="3" w:tplc="2DEAC69A">
      <w:numFmt w:val="bullet"/>
      <w:lvlText w:val="•"/>
      <w:lvlJc w:val="left"/>
      <w:pPr>
        <w:ind w:left="3713" w:hanging="360"/>
      </w:pPr>
      <w:rPr>
        <w:rFonts w:hint="default"/>
        <w:lang w:val="en-US" w:eastAsia="en-US" w:bidi="ar-SA"/>
      </w:rPr>
    </w:lvl>
    <w:lvl w:ilvl="4" w:tplc="B66CC99A">
      <w:numFmt w:val="bullet"/>
      <w:lvlText w:val="•"/>
      <w:lvlJc w:val="left"/>
      <w:pPr>
        <w:ind w:left="4671" w:hanging="360"/>
      </w:pPr>
      <w:rPr>
        <w:rFonts w:hint="default"/>
        <w:lang w:val="en-US" w:eastAsia="en-US" w:bidi="ar-SA"/>
      </w:rPr>
    </w:lvl>
    <w:lvl w:ilvl="5" w:tplc="C8667FD8">
      <w:numFmt w:val="bullet"/>
      <w:lvlText w:val="•"/>
      <w:lvlJc w:val="left"/>
      <w:pPr>
        <w:ind w:left="5629" w:hanging="360"/>
      </w:pPr>
      <w:rPr>
        <w:rFonts w:hint="default"/>
        <w:lang w:val="en-US" w:eastAsia="en-US" w:bidi="ar-SA"/>
      </w:rPr>
    </w:lvl>
    <w:lvl w:ilvl="6" w:tplc="EFC28CBA">
      <w:numFmt w:val="bullet"/>
      <w:lvlText w:val="•"/>
      <w:lvlJc w:val="left"/>
      <w:pPr>
        <w:ind w:left="6587" w:hanging="360"/>
      </w:pPr>
      <w:rPr>
        <w:rFonts w:hint="default"/>
        <w:lang w:val="en-US" w:eastAsia="en-US" w:bidi="ar-SA"/>
      </w:rPr>
    </w:lvl>
    <w:lvl w:ilvl="7" w:tplc="619C1740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  <w:lvl w:ilvl="8" w:tplc="51520B2C">
      <w:numFmt w:val="bullet"/>
      <w:lvlText w:val="•"/>
      <w:lvlJc w:val="left"/>
      <w:pPr>
        <w:ind w:left="8503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8A7411A"/>
    <w:multiLevelType w:val="hybridMultilevel"/>
    <w:tmpl w:val="AB160928"/>
    <w:lvl w:ilvl="0" w:tplc="0415000F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757894022">
    <w:abstractNumId w:val="8"/>
  </w:num>
  <w:num w:numId="2" w16cid:durableId="2127582770">
    <w:abstractNumId w:val="0"/>
  </w:num>
  <w:num w:numId="3" w16cid:durableId="2078702165">
    <w:abstractNumId w:val="9"/>
  </w:num>
  <w:num w:numId="4" w16cid:durableId="649559186">
    <w:abstractNumId w:val="5"/>
  </w:num>
  <w:num w:numId="5" w16cid:durableId="1014920741">
    <w:abstractNumId w:val="2"/>
  </w:num>
  <w:num w:numId="6" w16cid:durableId="1461722219">
    <w:abstractNumId w:val="1"/>
  </w:num>
  <w:num w:numId="7" w16cid:durableId="1658223091">
    <w:abstractNumId w:val="3"/>
  </w:num>
  <w:num w:numId="8" w16cid:durableId="122383811">
    <w:abstractNumId w:val="6"/>
  </w:num>
  <w:num w:numId="9" w16cid:durableId="781923471">
    <w:abstractNumId w:val="7"/>
  </w:num>
  <w:num w:numId="10" w16cid:durableId="17552028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76F"/>
    <w:rsid w:val="00002882"/>
    <w:rsid w:val="00003068"/>
    <w:rsid w:val="000073C0"/>
    <w:rsid w:val="00011EF1"/>
    <w:rsid w:val="000143D5"/>
    <w:rsid w:val="00016CA0"/>
    <w:rsid w:val="00021FF7"/>
    <w:rsid w:val="000246B4"/>
    <w:rsid w:val="00027689"/>
    <w:rsid w:val="00027C19"/>
    <w:rsid w:val="000300A1"/>
    <w:rsid w:val="00031032"/>
    <w:rsid w:val="0003231B"/>
    <w:rsid w:val="0003521C"/>
    <w:rsid w:val="000412C4"/>
    <w:rsid w:val="000429F2"/>
    <w:rsid w:val="00046066"/>
    <w:rsid w:val="0004798F"/>
    <w:rsid w:val="00052DB2"/>
    <w:rsid w:val="00055618"/>
    <w:rsid w:val="00056BBC"/>
    <w:rsid w:val="00062AB4"/>
    <w:rsid w:val="00062BB2"/>
    <w:rsid w:val="00070FA3"/>
    <w:rsid w:val="00071AF9"/>
    <w:rsid w:val="0007232F"/>
    <w:rsid w:val="0007337A"/>
    <w:rsid w:val="0007529C"/>
    <w:rsid w:val="0007734D"/>
    <w:rsid w:val="000820F5"/>
    <w:rsid w:val="00082145"/>
    <w:rsid w:val="00086B42"/>
    <w:rsid w:val="00087165"/>
    <w:rsid w:val="000902B8"/>
    <w:rsid w:val="0009091D"/>
    <w:rsid w:val="000920D9"/>
    <w:rsid w:val="00092A57"/>
    <w:rsid w:val="00092C34"/>
    <w:rsid w:val="00093D68"/>
    <w:rsid w:val="0009639F"/>
    <w:rsid w:val="000971A7"/>
    <w:rsid w:val="000A3D94"/>
    <w:rsid w:val="000B154A"/>
    <w:rsid w:val="000B3731"/>
    <w:rsid w:val="000B5851"/>
    <w:rsid w:val="000C037F"/>
    <w:rsid w:val="000C5678"/>
    <w:rsid w:val="000D019B"/>
    <w:rsid w:val="000D040D"/>
    <w:rsid w:val="000D1381"/>
    <w:rsid w:val="000D531B"/>
    <w:rsid w:val="000D541B"/>
    <w:rsid w:val="000E3A1F"/>
    <w:rsid w:val="000E59DF"/>
    <w:rsid w:val="000E67D8"/>
    <w:rsid w:val="000F2BB6"/>
    <w:rsid w:val="000F350F"/>
    <w:rsid w:val="000F4B46"/>
    <w:rsid w:val="00102465"/>
    <w:rsid w:val="00111954"/>
    <w:rsid w:val="001140DB"/>
    <w:rsid w:val="0011795B"/>
    <w:rsid w:val="00120309"/>
    <w:rsid w:val="00121A91"/>
    <w:rsid w:val="00122157"/>
    <w:rsid w:val="00125C84"/>
    <w:rsid w:val="00126735"/>
    <w:rsid w:val="0013086C"/>
    <w:rsid w:val="001309EF"/>
    <w:rsid w:val="0013122A"/>
    <w:rsid w:val="00136813"/>
    <w:rsid w:val="00136A22"/>
    <w:rsid w:val="001373F0"/>
    <w:rsid w:val="00141133"/>
    <w:rsid w:val="00146CD2"/>
    <w:rsid w:val="0015272A"/>
    <w:rsid w:val="00154CB9"/>
    <w:rsid w:val="00156609"/>
    <w:rsid w:val="00157648"/>
    <w:rsid w:val="001603CC"/>
    <w:rsid w:val="00161455"/>
    <w:rsid w:val="00164A48"/>
    <w:rsid w:val="001652DC"/>
    <w:rsid w:val="00166049"/>
    <w:rsid w:val="001702BD"/>
    <w:rsid w:val="001703F5"/>
    <w:rsid w:val="00176924"/>
    <w:rsid w:val="00181911"/>
    <w:rsid w:val="00183216"/>
    <w:rsid w:val="0018456E"/>
    <w:rsid w:val="0018485D"/>
    <w:rsid w:val="00187256"/>
    <w:rsid w:val="00196B70"/>
    <w:rsid w:val="001A0D87"/>
    <w:rsid w:val="001A2010"/>
    <w:rsid w:val="001A43A9"/>
    <w:rsid w:val="001A7BA8"/>
    <w:rsid w:val="001C3FEE"/>
    <w:rsid w:val="001C5662"/>
    <w:rsid w:val="001C5985"/>
    <w:rsid w:val="001C768A"/>
    <w:rsid w:val="001C768D"/>
    <w:rsid w:val="001D64EC"/>
    <w:rsid w:val="001E23EB"/>
    <w:rsid w:val="001E2944"/>
    <w:rsid w:val="001E3CF0"/>
    <w:rsid w:val="001E67F2"/>
    <w:rsid w:val="001E6E68"/>
    <w:rsid w:val="001E6FAF"/>
    <w:rsid w:val="001F2D18"/>
    <w:rsid w:val="001F6325"/>
    <w:rsid w:val="0020275C"/>
    <w:rsid w:val="00207E96"/>
    <w:rsid w:val="002121DF"/>
    <w:rsid w:val="00212C0C"/>
    <w:rsid w:val="00214069"/>
    <w:rsid w:val="00225281"/>
    <w:rsid w:val="00232DEF"/>
    <w:rsid w:val="00233C87"/>
    <w:rsid w:val="0023590F"/>
    <w:rsid w:val="00235B1B"/>
    <w:rsid w:val="00240831"/>
    <w:rsid w:val="00251B19"/>
    <w:rsid w:val="00252F75"/>
    <w:rsid w:val="002644BD"/>
    <w:rsid w:val="002655EF"/>
    <w:rsid w:val="002656D1"/>
    <w:rsid w:val="002718F8"/>
    <w:rsid w:val="00273E14"/>
    <w:rsid w:val="0027482D"/>
    <w:rsid w:val="00280C25"/>
    <w:rsid w:val="00282048"/>
    <w:rsid w:val="00284230"/>
    <w:rsid w:val="00286325"/>
    <w:rsid w:val="002878B7"/>
    <w:rsid w:val="002908D4"/>
    <w:rsid w:val="00295F1B"/>
    <w:rsid w:val="002A67B2"/>
    <w:rsid w:val="002A6FBE"/>
    <w:rsid w:val="002C06D6"/>
    <w:rsid w:val="002C1E4A"/>
    <w:rsid w:val="002C21D4"/>
    <w:rsid w:val="002D03CD"/>
    <w:rsid w:val="002D2125"/>
    <w:rsid w:val="002D2AAA"/>
    <w:rsid w:val="002D6B1D"/>
    <w:rsid w:val="002D7241"/>
    <w:rsid w:val="002E33AC"/>
    <w:rsid w:val="002E7C52"/>
    <w:rsid w:val="002F049C"/>
    <w:rsid w:val="002F0FB2"/>
    <w:rsid w:val="002F2D04"/>
    <w:rsid w:val="002F4D42"/>
    <w:rsid w:val="002F58B6"/>
    <w:rsid w:val="002F599C"/>
    <w:rsid w:val="002F67EE"/>
    <w:rsid w:val="002F6F97"/>
    <w:rsid w:val="00302361"/>
    <w:rsid w:val="00303062"/>
    <w:rsid w:val="00305F2E"/>
    <w:rsid w:val="00315F28"/>
    <w:rsid w:val="00320116"/>
    <w:rsid w:val="00326D82"/>
    <w:rsid w:val="00327C96"/>
    <w:rsid w:val="00330484"/>
    <w:rsid w:val="00333808"/>
    <w:rsid w:val="0034429A"/>
    <w:rsid w:val="00346E37"/>
    <w:rsid w:val="00350F7F"/>
    <w:rsid w:val="00354189"/>
    <w:rsid w:val="003622BA"/>
    <w:rsid w:val="003628BE"/>
    <w:rsid w:val="00362DF8"/>
    <w:rsid w:val="0036417F"/>
    <w:rsid w:val="0036427E"/>
    <w:rsid w:val="00370212"/>
    <w:rsid w:val="00370743"/>
    <w:rsid w:val="00370879"/>
    <w:rsid w:val="00370A85"/>
    <w:rsid w:val="003763E3"/>
    <w:rsid w:val="003808BE"/>
    <w:rsid w:val="003828B1"/>
    <w:rsid w:val="003847B0"/>
    <w:rsid w:val="003873B6"/>
    <w:rsid w:val="003906E0"/>
    <w:rsid w:val="0039103A"/>
    <w:rsid w:val="00394F14"/>
    <w:rsid w:val="003B2D20"/>
    <w:rsid w:val="003B3262"/>
    <w:rsid w:val="003B32DD"/>
    <w:rsid w:val="003B60BD"/>
    <w:rsid w:val="003C3D54"/>
    <w:rsid w:val="003C5B08"/>
    <w:rsid w:val="003C7FF1"/>
    <w:rsid w:val="003D0269"/>
    <w:rsid w:val="003D2EE6"/>
    <w:rsid w:val="003D3536"/>
    <w:rsid w:val="003D3BC4"/>
    <w:rsid w:val="003E0091"/>
    <w:rsid w:val="003E0DA6"/>
    <w:rsid w:val="003E753C"/>
    <w:rsid w:val="003F2F06"/>
    <w:rsid w:val="003F359A"/>
    <w:rsid w:val="00403016"/>
    <w:rsid w:val="00403114"/>
    <w:rsid w:val="00403247"/>
    <w:rsid w:val="00403BCE"/>
    <w:rsid w:val="00405BFD"/>
    <w:rsid w:val="00413474"/>
    <w:rsid w:val="004169A3"/>
    <w:rsid w:val="004202B4"/>
    <w:rsid w:val="004272D5"/>
    <w:rsid w:val="00427329"/>
    <w:rsid w:val="00430340"/>
    <w:rsid w:val="00440F65"/>
    <w:rsid w:val="004426CE"/>
    <w:rsid w:val="00444C67"/>
    <w:rsid w:val="004517DE"/>
    <w:rsid w:val="004518CE"/>
    <w:rsid w:val="00452439"/>
    <w:rsid w:val="00456C34"/>
    <w:rsid w:val="0046122D"/>
    <w:rsid w:val="00463161"/>
    <w:rsid w:val="00463EE6"/>
    <w:rsid w:val="00466559"/>
    <w:rsid w:val="004713A9"/>
    <w:rsid w:val="0047776F"/>
    <w:rsid w:val="00477A36"/>
    <w:rsid w:val="00486189"/>
    <w:rsid w:val="00491D61"/>
    <w:rsid w:val="004925AE"/>
    <w:rsid w:val="00496E26"/>
    <w:rsid w:val="004A15F7"/>
    <w:rsid w:val="004A1A2B"/>
    <w:rsid w:val="004A5753"/>
    <w:rsid w:val="004B2D75"/>
    <w:rsid w:val="004D53B9"/>
    <w:rsid w:val="004D5E4A"/>
    <w:rsid w:val="004E1B7D"/>
    <w:rsid w:val="004E7291"/>
    <w:rsid w:val="004F01E3"/>
    <w:rsid w:val="004F05AE"/>
    <w:rsid w:val="004F2872"/>
    <w:rsid w:val="004F4E21"/>
    <w:rsid w:val="004F7E97"/>
    <w:rsid w:val="005058A0"/>
    <w:rsid w:val="00507F37"/>
    <w:rsid w:val="00507F8C"/>
    <w:rsid w:val="00510C5C"/>
    <w:rsid w:val="00510FE4"/>
    <w:rsid w:val="005125CA"/>
    <w:rsid w:val="00516E22"/>
    <w:rsid w:val="00517112"/>
    <w:rsid w:val="00521068"/>
    <w:rsid w:val="005243F4"/>
    <w:rsid w:val="005338D9"/>
    <w:rsid w:val="005342DC"/>
    <w:rsid w:val="0054010C"/>
    <w:rsid w:val="005401FF"/>
    <w:rsid w:val="00544103"/>
    <w:rsid w:val="005501F9"/>
    <w:rsid w:val="00551E31"/>
    <w:rsid w:val="00551FE9"/>
    <w:rsid w:val="00553C0F"/>
    <w:rsid w:val="005554B3"/>
    <w:rsid w:val="00555E1C"/>
    <w:rsid w:val="00556150"/>
    <w:rsid w:val="00557C20"/>
    <w:rsid w:val="00557F6B"/>
    <w:rsid w:val="0056559D"/>
    <w:rsid w:val="0056594A"/>
    <w:rsid w:val="005677A2"/>
    <w:rsid w:val="0057197C"/>
    <w:rsid w:val="0057296F"/>
    <w:rsid w:val="005733A8"/>
    <w:rsid w:val="00573936"/>
    <w:rsid w:val="0057778B"/>
    <w:rsid w:val="0058257E"/>
    <w:rsid w:val="00584DC0"/>
    <w:rsid w:val="0058594C"/>
    <w:rsid w:val="00591019"/>
    <w:rsid w:val="00596F06"/>
    <w:rsid w:val="005A10AE"/>
    <w:rsid w:val="005A1589"/>
    <w:rsid w:val="005A6331"/>
    <w:rsid w:val="005A6751"/>
    <w:rsid w:val="005B1DC3"/>
    <w:rsid w:val="005B1F6C"/>
    <w:rsid w:val="005B2389"/>
    <w:rsid w:val="005B44FF"/>
    <w:rsid w:val="005C0CA5"/>
    <w:rsid w:val="005C1051"/>
    <w:rsid w:val="005C21E8"/>
    <w:rsid w:val="005C7F06"/>
    <w:rsid w:val="005D5D21"/>
    <w:rsid w:val="005D7EA7"/>
    <w:rsid w:val="005E7645"/>
    <w:rsid w:val="005F555D"/>
    <w:rsid w:val="005F565F"/>
    <w:rsid w:val="005F7714"/>
    <w:rsid w:val="00600C08"/>
    <w:rsid w:val="006017D5"/>
    <w:rsid w:val="00604E37"/>
    <w:rsid w:val="0061111D"/>
    <w:rsid w:val="00611B1E"/>
    <w:rsid w:val="0061540B"/>
    <w:rsid w:val="00616EBD"/>
    <w:rsid w:val="00617A41"/>
    <w:rsid w:val="00621D5E"/>
    <w:rsid w:val="006220F6"/>
    <w:rsid w:val="006224D5"/>
    <w:rsid w:val="0062349B"/>
    <w:rsid w:val="006234BC"/>
    <w:rsid w:val="0062427E"/>
    <w:rsid w:val="0062494D"/>
    <w:rsid w:val="00625C87"/>
    <w:rsid w:val="00626692"/>
    <w:rsid w:val="00634BC4"/>
    <w:rsid w:val="00644181"/>
    <w:rsid w:val="00647E15"/>
    <w:rsid w:val="00653496"/>
    <w:rsid w:val="006614DC"/>
    <w:rsid w:val="0066415C"/>
    <w:rsid w:val="00664AD4"/>
    <w:rsid w:val="00673539"/>
    <w:rsid w:val="00675457"/>
    <w:rsid w:val="006760AE"/>
    <w:rsid w:val="006800FA"/>
    <w:rsid w:val="006855E8"/>
    <w:rsid w:val="00692E62"/>
    <w:rsid w:val="00693FDA"/>
    <w:rsid w:val="0069410E"/>
    <w:rsid w:val="00694FA6"/>
    <w:rsid w:val="006A4C49"/>
    <w:rsid w:val="006A629B"/>
    <w:rsid w:val="006B5597"/>
    <w:rsid w:val="006C1932"/>
    <w:rsid w:val="006C1CF7"/>
    <w:rsid w:val="006D68B5"/>
    <w:rsid w:val="006D6D96"/>
    <w:rsid w:val="006E0FA2"/>
    <w:rsid w:val="006E1E8E"/>
    <w:rsid w:val="006E3F1B"/>
    <w:rsid w:val="006E70BC"/>
    <w:rsid w:val="006E774B"/>
    <w:rsid w:val="007076B3"/>
    <w:rsid w:val="00711149"/>
    <w:rsid w:val="00712225"/>
    <w:rsid w:val="00713FC2"/>
    <w:rsid w:val="00721844"/>
    <w:rsid w:val="00722532"/>
    <w:rsid w:val="00722DAC"/>
    <w:rsid w:val="00723200"/>
    <w:rsid w:val="00724471"/>
    <w:rsid w:val="007300FD"/>
    <w:rsid w:val="00740F68"/>
    <w:rsid w:val="00744810"/>
    <w:rsid w:val="00751045"/>
    <w:rsid w:val="00751A03"/>
    <w:rsid w:val="0075265A"/>
    <w:rsid w:val="007561C0"/>
    <w:rsid w:val="00766FB6"/>
    <w:rsid w:val="00771499"/>
    <w:rsid w:val="007741D6"/>
    <w:rsid w:val="00774E43"/>
    <w:rsid w:val="00775844"/>
    <w:rsid w:val="00780E10"/>
    <w:rsid w:val="007818C0"/>
    <w:rsid w:val="00790F73"/>
    <w:rsid w:val="00792333"/>
    <w:rsid w:val="00793559"/>
    <w:rsid w:val="007961C7"/>
    <w:rsid w:val="007A066F"/>
    <w:rsid w:val="007A1A70"/>
    <w:rsid w:val="007A205E"/>
    <w:rsid w:val="007A2B0F"/>
    <w:rsid w:val="007A4786"/>
    <w:rsid w:val="007B0098"/>
    <w:rsid w:val="007B0676"/>
    <w:rsid w:val="007B419C"/>
    <w:rsid w:val="007B5BF1"/>
    <w:rsid w:val="007C2934"/>
    <w:rsid w:val="007C3A2E"/>
    <w:rsid w:val="007C62CF"/>
    <w:rsid w:val="007C6FBC"/>
    <w:rsid w:val="007D156E"/>
    <w:rsid w:val="007D46C6"/>
    <w:rsid w:val="007E196D"/>
    <w:rsid w:val="007E51D7"/>
    <w:rsid w:val="007E6D27"/>
    <w:rsid w:val="007F283A"/>
    <w:rsid w:val="007F29A3"/>
    <w:rsid w:val="007F6F42"/>
    <w:rsid w:val="0080096D"/>
    <w:rsid w:val="00800C45"/>
    <w:rsid w:val="00802F04"/>
    <w:rsid w:val="00804C49"/>
    <w:rsid w:val="00806E39"/>
    <w:rsid w:val="00807A42"/>
    <w:rsid w:val="00811F2A"/>
    <w:rsid w:val="00814451"/>
    <w:rsid w:val="0081788D"/>
    <w:rsid w:val="008206DD"/>
    <w:rsid w:val="00821D74"/>
    <w:rsid w:val="00822AEE"/>
    <w:rsid w:val="00823927"/>
    <w:rsid w:val="0082451C"/>
    <w:rsid w:val="008328A3"/>
    <w:rsid w:val="00832CB1"/>
    <w:rsid w:val="00833F7B"/>
    <w:rsid w:val="00845768"/>
    <w:rsid w:val="00847734"/>
    <w:rsid w:val="00847CED"/>
    <w:rsid w:val="0085092B"/>
    <w:rsid w:val="00851927"/>
    <w:rsid w:val="00851A06"/>
    <w:rsid w:val="00857F5F"/>
    <w:rsid w:val="008641A3"/>
    <w:rsid w:val="00865E0F"/>
    <w:rsid w:val="008700F3"/>
    <w:rsid w:val="00870FBF"/>
    <w:rsid w:val="008722DB"/>
    <w:rsid w:val="0087329B"/>
    <w:rsid w:val="00874CAD"/>
    <w:rsid w:val="00874E82"/>
    <w:rsid w:val="00875962"/>
    <w:rsid w:val="008770D6"/>
    <w:rsid w:val="0088078A"/>
    <w:rsid w:val="00882456"/>
    <w:rsid w:val="008829BE"/>
    <w:rsid w:val="00887FD0"/>
    <w:rsid w:val="00892412"/>
    <w:rsid w:val="008930B3"/>
    <w:rsid w:val="00894925"/>
    <w:rsid w:val="008A0B28"/>
    <w:rsid w:val="008A1994"/>
    <w:rsid w:val="008A38E6"/>
    <w:rsid w:val="008A3AE7"/>
    <w:rsid w:val="008A45BE"/>
    <w:rsid w:val="008A54E9"/>
    <w:rsid w:val="008B0B4A"/>
    <w:rsid w:val="008B1C12"/>
    <w:rsid w:val="008B7EC6"/>
    <w:rsid w:val="008C1B12"/>
    <w:rsid w:val="008C1FBA"/>
    <w:rsid w:val="008C31FE"/>
    <w:rsid w:val="008C51BE"/>
    <w:rsid w:val="008C6B92"/>
    <w:rsid w:val="008D17A0"/>
    <w:rsid w:val="008D359C"/>
    <w:rsid w:val="008D5CBC"/>
    <w:rsid w:val="008D6620"/>
    <w:rsid w:val="008D69D1"/>
    <w:rsid w:val="008E1906"/>
    <w:rsid w:val="008E1C29"/>
    <w:rsid w:val="008E2511"/>
    <w:rsid w:val="008E6B66"/>
    <w:rsid w:val="008E7969"/>
    <w:rsid w:val="008F016C"/>
    <w:rsid w:val="008F02F8"/>
    <w:rsid w:val="008F3F72"/>
    <w:rsid w:val="008F4F06"/>
    <w:rsid w:val="008F5D40"/>
    <w:rsid w:val="008F6D0F"/>
    <w:rsid w:val="0090180F"/>
    <w:rsid w:val="00911382"/>
    <w:rsid w:val="009125D5"/>
    <w:rsid w:val="009131BC"/>
    <w:rsid w:val="0091357A"/>
    <w:rsid w:val="00914963"/>
    <w:rsid w:val="00914F98"/>
    <w:rsid w:val="009202EA"/>
    <w:rsid w:val="00921546"/>
    <w:rsid w:val="009216D0"/>
    <w:rsid w:val="009232AB"/>
    <w:rsid w:val="00930595"/>
    <w:rsid w:val="009309F3"/>
    <w:rsid w:val="00930E8A"/>
    <w:rsid w:val="00932D4C"/>
    <w:rsid w:val="00934C93"/>
    <w:rsid w:val="00941912"/>
    <w:rsid w:val="009468A7"/>
    <w:rsid w:val="00956210"/>
    <w:rsid w:val="00956B98"/>
    <w:rsid w:val="00964FC8"/>
    <w:rsid w:val="00966034"/>
    <w:rsid w:val="00966851"/>
    <w:rsid w:val="00982F41"/>
    <w:rsid w:val="00983E92"/>
    <w:rsid w:val="00990490"/>
    <w:rsid w:val="0099412C"/>
    <w:rsid w:val="00994927"/>
    <w:rsid w:val="009956E3"/>
    <w:rsid w:val="00995DA3"/>
    <w:rsid w:val="009968CA"/>
    <w:rsid w:val="00997BDD"/>
    <w:rsid w:val="009A246A"/>
    <w:rsid w:val="009A25C3"/>
    <w:rsid w:val="009A32D0"/>
    <w:rsid w:val="009A3844"/>
    <w:rsid w:val="009A4482"/>
    <w:rsid w:val="009A7D76"/>
    <w:rsid w:val="009A7DA9"/>
    <w:rsid w:val="009B2C5D"/>
    <w:rsid w:val="009B3E92"/>
    <w:rsid w:val="009B5086"/>
    <w:rsid w:val="009C1D44"/>
    <w:rsid w:val="009C2F72"/>
    <w:rsid w:val="009C5558"/>
    <w:rsid w:val="009C7071"/>
    <w:rsid w:val="009D026C"/>
    <w:rsid w:val="009D1985"/>
    <w:rsid w:val="009D3AA7"/>
    <w:rsid w:val="009D7739"/>
    <w:rsid w:val="009E1621"/>
    <w:rsid w:val="009E5B7D"/>
    <w:rsid w:val="009E7FBB"/>
    <w:rsid w:val="009F5800"/>
    <w:rsid w:val="009F75FA"/>
    <w:rsid w:val="00A00BEC"/>
    <w:rsid w:val="00A027BC"/>
    <w:rsid w:val="00A03CCA"/>
    <w:rsid w:val="00A05FAF"/>
    <w:rsid w:val="00A12601"/>
    <w:rsid w:val="00A16ADB"/>
    <w:rsid w:val="00A21E69"/>
    <w:rsid w:val="00A224DC"/>
    <w:rsid w:val="00A22ABA"/>
    <w:rsid w:val="00A2374B"/>
    <w:rsid w:val="00A24B98"/>
    <w:rsid w:val="00A274D1"/>
    <w:rsid w:val="00A31966"/>
    <w:rsid w:val="00A3680B"/>
    <w:rsid w:val="00A40FD5"/>
    <w:rsid w:val="00A41330"/>
    <w:rsid w:val="00A419C3"/>
    <w:rsid w:val="00A45B56"/>
    <w:rsid w:val="00A463F2"/>
    <w:rsid w:val="00A52AA2"/>
    <w:rsid w:val="00A537ED"/>
    <w:rsid w:val="00A55647"/>
    <w:rsid w:val="00A628E2"/>
    <w:rsid w:val="00A630F7"/>
    <w:rsid w:val="00A63711"/>
    <w:rsid w:val="00A657D1"/>
    <w:rsid w:val="00A674A0"/>
    <w:rsid w:val="00A75407"/>
    <w:rsid w:val="00A837C1"/>
    <w:rsid w:val="00A87F03"/>
    <w:rsid w:val="00A91839"/>
    <w:rsid w:val="00A939D5"/>
    <w:rsid w:val="00A95426"/>
    <w:rsid w:val="00A96FC1"/>
    <w:rsid w:val="00AA15A4"/>
    <w:rsid w:val="00AB434D"/>
    <w:rsid w:val="00AB4622"/>
    <w:rsid w:val="00AB748D"/>
    <w:rsid w:val="00AB7745"/>
    <w:rsid w:val="00AC1823"/>
    <w:rsid w:val="00AC6F33"/>
    <w:rsid w:val="00AD3D47"/>
    <w:rsid w:val="00AD55E2"/>
    <w:rsid w:val="00AD6639"/>
    <w:rsid w:val="00AD6F62"/>
    <w:rsid w:val="00AD7DA5"/>
    <w:rsid w:val="00AE4F21"/>
    <w:rsid w:val="00AE5075"/>
    <w:rsid w:val="00AE6F17"/>
    <w:rsid w:val="00AE7818"/>
    <w:rsid w:val="00AF27FE"/>
    <w:rsid w:val="00AF2ADE"/>
    <w:rsid w:val="00AF7F88"/>
    <w:rsid w:val="00B01F9B"/>
    <w:rsid w:val="00B04726"/>
    <w:rsid w:val="00B136EF"/>
    <w:rsid w:val="00B14651"/>
    <w:rsid w:val="00B16707"/>
    <w:rsid w:val="00B16DFD"/>
    <w:rsid w:val="00B17ED5"/>
    <w:rsid w:val="00B21CEA"/>
    <w:rsid w:val="00B226DF"/>
    <w:rsid w:val="00B255FB"/>
    <w:rsid w:val="00B26BAE"/>
    <w:rsid w:val="00B30457"/>
    <w:rsid w:val="00B3548F"/>
    <w:rsid w:val="00B36A67"/>
    <w:rsid w:val="00B42880"/>
    <w:rsid w:val="00B440D1"/>
    <w:rsid w:val="00B47E28"/>
    <w:rsid w:val="00B52167"/>
    <w:rsid w:val="00B55E29"/>
    <w:rsid w:val="00B668AC"/>
    <w:rsid w:val="00B7139D"/>
    <w:rsid w:val="00B808CE"/>
    <w:rsid w:val="00B80F47"/>
    <w:rsid w:val="00B82C5F"/>
    <w:rsid w:val="00B86B60"/>
    <w:rsid w:val="00B87FAE"/>
    <w:rsid w:val="00B91EBF"/>
    <w:rsid w:val="00B92480"/>
    <w:rsid w:val="00B929A7"/>
    <w:rsid w:val="00B93665"/>
    <w:rsid w:val="00B93DBE"/>
    <w:rsid w:val="00B962C0"/>
    <w:rsid w:val="00B96DCB"/>
    <w:rsid w:val="00B976A5"/>
    <w:rsid w:val="00BA0311"/>
    <w:rsid w:val="00BA29DF"/>
    <w:rsid w:val="00BA5A7B"/>
    <w:rsid w:val="00BA6CB9"/>
    <w:rsid w:val="00BA7900"/>
    <w:rsid w:val="00BA7B18"/>
    <w:rsid w:val="00BA7CEA"/>
    <w:rsid w:val="00BA7EC0"/>
    <w:rsid w:val="00BB0150"/>
    <w:rsid w:val="00BB0DF1"/>
    <w:rsid w:val="00BB2659"/>
    <w:rsid w:val="00BB28FE"/>
    <w:rsid w:val="00BB4A3E"/>
    <w:rsid w:val="00BB6116"/>
    <w:rsid w:val="00BB67CC"/>
    <w:rsid w:val="00BB790B"/>
    <w:rsid w:val="00BD00BA"/>
    <w:rsid w:val="00BD11D2"/>
    <w:rsid w:val="00BD3236"/>
    <w:rsid w:val="00BE18DF"/>
    <w:rsid w:val="00BE5B53"/>
    <w:rsid w:val="00BE743F"/>
    <w:rsid w:val="00BF21EF"/>
    <w:rsid w:val="00BF500C"/>
    <w:rsid w:val="00C01588"/>
    <w:rsid w:val="00C05AD1"/>
    <w:rsid w:val="00C076C2"/>
    <w:rsid w:val="00C1252D"/>
    <w:rsid w:val="00C12AF1"/>
    <w:rsid w:val="00C152FE"/>
    <w:rsid w:val="00C1773B"/>
    <w:rsid w:val="00C20001"/>
    <w:rsid w:val="00C200DE"/>
    <w:rsid w:val="00C22A7F"/>
    <w:rsid w:val="00C248E4"/>
    <w:rsid w:val="00C25CFB"/>
    <w:rsid w:val="00C32F63"/>
    <w:rsid w:val="00C36541"/>
    <w:rsid w:val="00C37436"/>
    <w:rsid w:val="00C37FBF"/>
    <w:rsid w:val="00C569FC"/>
    <w:rsid w:val="00C56A70"/>
    <w:rsid w:val="00C603F3"/>
    <w:rsid w:val="00C61052"/>
    <w:rsid w:val="00C6746A"/>
    <w:rsid w:val="00C72F5B"/>
    <w:rsid w:val="00C7612D"/>
    <w:rsid w:val="00C82955"/>
    <w:rsid w:val="00C9389F"/>
    <w:rsid w:val="00CA1232"/>
    <w:rsid w:val="00CA6D26"/>
    <w:rsid w:val="00CA7819"/>
    <w:rsid w:val="00CB2628"/>
    <w:rsid w:val="00CB4C24"/>
    <w:rsid w:val="00CB64B0"/>
    <w:rsid w:val="00CB78A6"/>
    <w:rsid w:val="00CC07C6"/>
    <w:rsid w:val="00CC418B"/>
    <w:rsid w:val="00CD0B96"/>
    <w:rsid w:val="00CD5CEA"/>
    <w:rsid w:val="00CD6FAA"/>
    <w:rsid w:val="00CD7973"/>
    <w:rsid w:val="00CE4B83"/>
    <w:rsid w:val="00CE5134"/>
    <w:rsid w:val="00CE603A"/>
    <w:rsid w:val="00CE6C55"/>
    <w:rsid w:val="00CE7A5A"/>
    <w:rsid w:val="00D0310F"/>
    <w:rsid w:val="00D04037"/>
    <w:rsid w:val="00D06D7B"/>
    <w:rsid w:val="00D14823"/>
    <w:rsid w:val="00D215A7"/>
    <w:rsid w:val="00D22C7B"/>
    <w:rsid w:val="00D31099"/>
    <w:rsid w:val="00D3486C"/>
    <w:rsid w:val="00D35D0D"/>
    <w:rsid w:val="00D35EA7"/>
    <w:rsid w:val="00D36297"/>
    <w:rsid w:val="00D37925"/>
    <w:rsid w:val="00D41179"/>
    <w:rsid w:val="00D413D5"/>
    <w:rsid w:val="00D41770"/>
    <w:rsid w:val="00D41C23"/>
    <w:rsid w:val="00D41DF4"/>
    <w:rsid w:val="00D4270F"/>
    <w:rsid w:val="00D43850"/>
    <w:rsid w:val="00D45C51"/>
    <w:rsid w:val="00D46AFC"/>
    <w:rsid w:val="00D46BB4"/>
    <w:rsid w:val="00D50B96"/>
    <w:rsid w:val="00D5197D"/>
    <w:rsid w:val="00D54741"/>
    <w:rsid w:val="00D62F2E"/>
    <w:rsid w:val="00D67B0E"/>
    <w:rsid w:val="00D770F2"/>
    <w:rsid w:val="00D85E60"/>
    <w:rsid w:val="00D93607"/>
    <w:rsid w:val="00DA216F"/>
    <w:rsid w:val="00DA527E"/>
    <w:rsid w:val="00DA52C2"/>
    <w:rsid w:val="00DA7AFB"/>
    <w:rsid w:val="00DB6DC7"/>
    <w:rsid w:val="00DB7F15"/>
    <w:rsid w:val="00DD4591"/>
    <w:rsid w:val="00DE2D58"/>
    <w:rsid w:val="00DE7E41"/>
    <w:rsid w:val="00DE7EE0"/>
    <w:rsid w:val="00DF014C"/>
    <w:rsid w:val="00DF2936"/>
    <w:rsid w:val="00DF43CB"/>
    <w:rsid w:val="00E00AD1"/>
    <w:rsid w:val="00E01B4E"/>
    <w:rsid w:val="00E064DE"/>
    <w:rsid w:val="00E147D5"/>
    <w:rsid w:val="00E153CB"/>
    <w:rsid w:val="00E15A5A"/>
    <w:rsid w:val="00E27A78"/>
    <w:rsid w:val="00E32678"/>
    <w:rsid w:val="00E37007"/>
    <w:rsid w:val="00E40F10"/>
    <w:rsid w:val="00E4555B"/>
    <w:rsid w:val="00E513C0"/>
    <w:rsid w:val="00E514F1"/>
    <w:rsid w:val="00E53845"/>
    <w:rsid w:val="00E53E94"/>
    <w:rsid w:val="00E546D0"/>
    <w:rsid w:val="00E6254E"/>
    <w:rsid w:val="00E714B0"/>
    <w:rsid w:val="00E71639"/>
    <w:rsid w:val="00E71CBC"/>
    <w:rsid w:val="00E777F7"/>
    <w:rsid w:val="00E77B96"/>
    <w:rsid w:val="00E83055"/>
    <w:rsid w:val="00E84306"/>
    <w:rsid w:val="00E8520E"/>
    <w:rsid w:val="00E92819"/>
    <w:rsid w:val="00E93221"/>
    <w:rsid w:val="00E93E59"/>
    <w:rsid w:val="00EA096B"/>
    <w:rsid w:val="00EA443D"/>
    <w:rsid w:val="00EA571C"/>
    <w:rsid w:val="00EA73C9"/>
    <w:rsid w:val="00EA7A18"/>
    <w:rsid w:val="00EB0130"/>
    <w:rsid w:val="00EB22E7"/>
    <w:rsid w:val="00EB2FF5"/>
    <w:rsid w:val="00EB33F6"/>
    <w:rsid w:val="00EB6921"/>
    <w:rsid w:val="00EC5FBE"/>
    <w:rsid w:val="00ED041F"/>
    <w:rsid w:val="00ED09A6"/>
    <w:rsid w:val="00ED0E45"/>
    <w:rsid w:val="00ED552F"/>
    <w:rsid w:val="00ED7F58"/>
    <w:rsid w:val="00EE1A47"/>
    <w:rsid w:val="00EE5C9C"/>
    <w:rsid w:val="00EE7393"/>
    <w:rsid w:val="00EF66C1"/>
    <w:rsid w:val="00F0010B"/>
    <w:rsid w:val="00F00E6D"/>
    <w:rsid w:val="00F00F27"/>
    <w:rsid w:val="00F051C3"/>
    <w:rsid w:val="00F07EE3"/>
    <w:rsid w:val="00F1192F"/>
    <w:rsid w:val="00F23638"/>
    <w:rsid w:val="00F23925"/>
    <w:rsid w:val="00F26B87"/>
    <w:rsid w:val="00F31583"/>
    <w:rsid w:val="00F31E7A"/>
    <w:rsid w:val="00F32944"/>
    <w:rsid w:val="00F36E0A"/>
    <w:rsid w:val="00F4234D"/>
    <w:rsid w:val="00F460BD"/>
    <w:rsid w:val="00F46496"/>
    <w:rsid w:val="00F46CCB"/>
    <w:rsid w:val="00F47E1F"/>
    <w:rsid w:val="00F54754"/>
    <w:rsid w:val="00F60A96"/>
    <w:rsid w:val="00F61D7F"/>
    <w:rsid w:val="00F63313"/>
    <w:rsid w:val="00F65419"/>
    <w:rsid w:val="00F6640A"/>
    <w:rsid w:val="00F7215C"/>
    <w:rsid w:val="00F73F56"/>
    <w:rsid w:val="00F74BC6"/>
    <w:rsid w:val="00F7740D"/>
    <w:rsid w:val="00F815B4"/>
    <w:rsid w:val="00F816A7"/>
    <w:rsid w:val="00F826E4"/>
    <w:rsid w:val="00F849CF"/>
    <w:rsid w:val="00F85D7F"/>
    <w:rsid w:val="00F85EE6"/>
    <w:rsid w:val="00F94D0E"/>
    <w:rsid w:val="00F95320"/>
    <w:rsid w:val="00F95545"/>
    <w:rsid w:val="00F960C7"/>
    <w:rsid w:val="00F97890"/>
    <w:rsid w:val="00FA5DA7"/>
    <w:rsid w:val="00FA5FC8"/>
    <w:rsid w:val="00FB0AA2"/>
    <w:rsid w:val="00FB3EBC"/>
    <w:rsid w:val="00FB6182"/>
    <w:rsid w:val="00FB67F9"/>
    <w:rsid w:val="00FB6BF1"/>
    <w:rsid w:val="00FB7F4A"/>
    <w:rsid w:val="00FC06A5"/>
    <w:rsid w:val="00FC0825"/>
    <w:rsid w:val="00FC2CA9"/>
    <w:rsid w:val="00FC3C5F"/>
    <w:rsid w:val="00FC3E5B"/>
    <w:rsid w:val="00FC4853"/>
    <w:rsid w:val="00FC6B2D"/>
    <w:rsid w:val="00FD1D97"/>
    <w:rsid w:val="00FD326E"/>
    <w:rsid w:val="00FD3DD6"/>
    <w:rsid w:val="00FD6990"/>
    <w:rsid w:val="00FD772B"/>
    <w:rsid w:val="00FE1B97"/>
    <w:rsid w:val="00FE1E2E"/>
    <w:rsid w:val="00FE5947"/>
    <w:rsid w:val="00FE5A0C"/>
    <w:rsid w:val="00FF067D"/>
    <w:rsid w:val="00FF5978"/>
    <w:rsid w:val="00FF7B05"/>
    <w:rsid w:val="04D306EF"/>
    <w:rsid w:val="0C4FD7BF"/>
    <w:rsid w:val="0DB2DB95"/>
    <w:rsid w:val="12E5EB0C"/>
    <w:rsid w:val="1512EC39"/>
    <w:rsid w:val="16A8E2A7"/>
    <w:rsid w:val="17A66784"/>
    <w:rsid w:val="19F4CBA8"/>
    <w:rsid w:val="1A1E8942"/>
    <w:rsid w:val="1C393FF6"/>
    <w:rsid w:val="1F508F70"/>
    <w:rsid w:val="20D693CB"/>
    <w:rsid w:val="2478A4BB"/>
    <w:rsid w:val="249DBB12"/>
    <w:rsid w:val="268BB286"/>
    <w:rsid w:val="27DAD04C"/>
    <w:rsid w:val="2A6EA106"/>
    <w:rsid w:val="2AA5FDA6"/>
    <w:rsid w:val="2BC7789D"/>
    <w:rsid w:val="2C0356E0"/>
    <w:rsid w:val="2FCEC957"/>
    <w:rsid w:val="301B9FC3"/>
    <w:rsid w:val="324CD9B2"/>
    <w:rsid w:val="33626950"/>
    <w:rsid w:val="360AF03C"/>
    <w:rsid w:val="364E678C"/>
    <w:rsid w:val="38F3C4FD"/>
    <w:rsid w:val="396D3306"/>
    <w:rsid w:val="39C44648"/>
    <w:rsid w:val="39EA9AC1"/>
    <w:rsid w:val="3C3FBD11"/>
    <w:rsid w:val="3FA62DEC"/>
    <w:rsid w:val="41EA91F1"/>
    <w:rsid w:val="43278C57"/>
    <w:rsid w:val="459BF831"/>
    <w:rsid w:val="479C14B5"/>
    <w:rsid w:val="483A597E"/>
    <w:rsid w:val="4840FD6C"/>
    <w:rsid w:val="4E4312AC"/>
    <w:rsid w:val="501458CC"/>
    <w:rsid w:val="520592C0"/>
    <w:rsid w:val="52AC694B"/>
    <w:rsid w:val="5A330930"/>
    <w:rsid w:val="5BA2FEF0"/>
    <w:rsid w:val="5BBA2E4D"/>
    <w:rsid w:val="5BE6D829"/>
    <w:rsid w:val="5C0EEB69"/>
    <w:rsid w:val="5F98F9C7"/>
    <w:rsid w:val="6100D921"/>
    <w:rsid w:val="63926B2C"/>
    <w:rsid w:val="63DD2A1F"/>
    <w:rsid w:val="66E925B8"/>
    <w:rsid w:val="6842FFDB"/>
    <w:rsid w:val="770446A4"/>
    <w:rsid w:val="7B887551"/>
    <w:rsid w:val="7C518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36E6DF"/>
  <w15:docId w15:val="{F822FBD6-67F7-4F5C-AF2B-14CAA9569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Lucida Sans" w:eastAsia="Lucida Sans" w:hAnsi="Lucida Sans" w:cs="Lucida San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Tytu">
    <w:name w:val="Title"/>
    <w:basedOn w:val="Normalny"/>
    <w:uiPriority w:val="10"/>
    <w:qFormat/>
    <w:pPr>
      <w:spacing w:before="656"/>
      <w:ind w:left="112" w:right="976"/>
    </w:pPr>
    <w:rPr>
      <w:sz w:val="60"/>
      <w:szCs w:val="60"/>
    </w:rPr>
  </w:style>
  <w:style w:type="paragraph" w:styleId="Akapitzlist">
    <w:name w:val="List Paragraph"/>
    <w:basedOn w:val="Normalny"/>
    <w:uiPriority w:val="1"/>
    <w:qFormat/>
    <w:pPr>
      <w:spacing w:before="74"/>
      <w:ind w:left="831" w:hanging="360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B41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419C"/>
    <w:rPr>
      <w:rFonts w:ascii="Lucida Sans" w:eastAsia="Lucida Sans" w:hAnsi="Lucida Sans" w:cs="Lucida Sans"/>
    </w:rPr>
  </w:style>
  <w:style w:type="paragraph" w:styleId="Stopka">
    <w:name w:val="footer"/>
    <w:basedOn w:val="Normalny"/>
    <w:link w:val="StopkaZnak"/>
    <w:uiPriority w:val="99"/>
    <w:unhideWhenUsed/>
    <w:rsid w:val="007B41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419C"/>
    <w:rPr>
      <w:rFonts w:ascii="Lucida Sans" w:eastAsia="Lucida Sans" w:hAnsi="Lucida Sans" w:cs="Lucida Sans"/>
    </w:rPr>
  </w:style>
  <w:style w:type="character" w:styleId="Hipercze">
    <w:name w:val="Hyperlink"/>
    <w:basedOn w:val="Domylnaczcionkaakapitu"/>
    <w:uiPriority w:val="99"/>
    <w:unhideWhenUsed/>
    <w:rsid w:val="007B419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6F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6FBC"/>
    <w:rPr>
      <w:rFonts w:ascii="Lucida Sans" w:eastAsia="Lucida Sans" w:hAnsi="Lucida Sans" w:cs="Lucid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6FB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6FBC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6FB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6FBC"/>
    <w:rPr>
      <w:rFonts w:ascii="Lucida Sans" w:eastAsia="Lucida Sans" w:hAnsi="Lucida Sans" w:cs="Lucida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C6FBC"/>
    <w:rPr>
      <w:vertAlign w:val="superscript"/>
    </w:rPr>
  </w:style>
  <w:style w:type="paragraph" w:styleId="Poprawka">
    <w:name w:val="Revision"/>
    <w:hidden/>
    <w:uiPriority w:val="99"/>
    <w:semiHidden/>
    <w:rsid w:val="00D50B96"/>
    <w:pPr>
      <w:widowControl/>
      <w:autoSpaceDE/>
      <w:autoSpaceDN/>
    </w:pPr>
    <w:rPr>
      <w:rFonts w:ascii="Lucida Sans" w:eastAsia="Lucida Sans" w:hAnsi="Lucida Sans" w:cs="Lucida San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732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7329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7329B"/>
    <w:rPr>
      <w:rFonts w:ascii="Lucida Sans" w:eastAsia="Lucida Sans" w:hAnsi="Lucida Sans" w:cs="Lucid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32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329B"/>
    <w:rPr>
      <w:rFonts w:ascii="Lucida Sans" w:eastAsia="Lucida Sans" w:hAnsi="Lucida Sans" w:cs="Lucida Sans"/>
      <w:b/>
      <w:bCs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3847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463161"/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071AF9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C2934"/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C2934"/>
    <w:rPr>
      <w:rFonts w:ascii="Consolas" w:eastAsia="Lucida Sans" w:hAnsi="Consolas" w:cs="Lucida Sans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B0130"/>
    <w:rPr>
      <w:color w:val="800080" w:themeColor="followedHyperlink"/>
      <w:u w:val="single"/>
    </w:rPr>
  </w:style>
  <w:style w:type="character" w:customStyle="1" w:styleId="cf01">
    <w:name w:val="cf01"/>
    <w:basedOn w:val="Domylnaczcionkaakapitu"/>
    <w:rsid w:val="00B55E2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4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wienerberger.pl/produkty/cegly-i-plytki-klinkierowe-terca/cegly-klinkierowe-terca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CECE0-6FA3-491A-B35D-C1082A42F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2</Pages>
  <Words>395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The Skills Group GmbH</Company>
  <LinksUpToDate>false</LinksUpToDate>
  <CharactersWithSpaces>2762</CharactersWithSpaces>
  <SharedDoc>false</SharedDoc>
  <HLinks>
    <vt:vector size="6" baseType="variant">
      <vt:variant>
        <vt:i4>7012389</vt:i4>
      </vt:variant>
      <vt:variant>
        <vt:i4>0</vt:i4>
      </vt:variant>
      <vt:variant>
        <vt:i4>0</vt:i4>
      </vt:variant>
      <vt:variant>
        <vt:i4>5</vt:i4>
      </vt:variant>
      <vt:variant>
        <vt:lpwstr>http://www.wienerberger.pl/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Sieh</dc:creator>
  <cp:lastModifiedBy>Monika Sikorska</cp:lastModifiedBy>
  <cp:revision>7</cp:revision>
  <cp:lastPrinted>2025-09-11T07:56:00Z</cp:lastPrinted>
  <dcterms:created xsi:type="dcterms:W3CDTF">2025-09-10T12:18:00Z</dcterms:created>
  <dcterms:modified xsi:type="dcterms:W3CDTF">2025-09-11T07:56:00Z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0x010100134CB00298253D428B060DDB3BA017B9</vt:lpwstr>
  </property>
  <property fmtid="{D5CDD505-2E9C-101B-9397-08002B2CF9AE}" pid="3" name="Created">
    <vt:filetime>2024-06-05T00:00:00Z</vt:filetime>
  </property>
  <property fmtid="{D5CDD505-2E9C-101B-9397-08002B2CF9AE}" pid="4" name="Creator">
    <vt:lpwstr>Acrobat PDFMaker 24 for Word</vt:lpwstr>
  </property>
  <property fmtid="{D5CDD505-2E9C-101B-9397-08002B2CF9AE}" pid="5" name="LastSaved">
    <vt:filetime>2024-08-08T00:00:00Z</vt:filetime>
  </property>
  <property fmtid="{D5CDD505-2E9C-101B-9397-08002B2CF9AE}" pid="6" name="MSIP_Label_38939b85-7e40-4a1d-91e1-0e84c3b219d7_ActionId">
    <vt:lpwstr>15c8b7c9-5532-44c9-b3fc-d5c64cf5c182</vt:lpwstr>
  </property>
  <property fmtid="{D5CDD505-2E9C-101B-9397-08002B2CF9AE}" pid="7" name="MSIP_Label_38939b85-7e40-4a1d-91e1-0e84c3b219d7_ContentBits">
    <vt:lpwstr>0</vt:lpwstr>
  </property>
  <property fmtid="{D5CDD505-2E9C-101B-9397-08002B2CF9AE}" pid="8" name="MSIP_Label_38939b85-7e40-4a1d-91e1-0e84c3b219d7_Enabled">
    <vt:lpwstr>true</vt:lpwstr>
  </property>
  <property fmtid="{D5CDD505-2E9C-101B-9397-08002B2CF9AE}" pid="9" name="MSIP_Label_38939b85-7e40-4a1d-91e1-0e84c3b219d7_Method">
    <vt:lpwstr>Standard</vt:lpwstr>
  </property>
  <property fmtid="{D5CDD505-2E9C-101B-9397-08002B2CF9AE}" pid="10" name="MSIP_Label_38939b85-7e40-4a1d-91e1-0e84c3b219d7_Name">
    <vt:lpwstr>38939b85-7e40-4a1d-91e1-0e84c3b219d7</vt:lpwstr>
  </property>
  <property fmtid="{D5CDD505-2E9C-101B-9397-08002B2CF9AE}" pid="11" name="MSIP_Label_38939b85-7e40-4a1d-91e1-0e84c3b219d7_SetDate">
    <vt:lpwstr>2023-09-27T16:01:57Z</vt:lpwstr>
  </property>
  <property fmtid="{D5CDD505-2E9C-101B-9397-08002B2CF9AE}" pid="12" name="MSIP_Label_38939b85-7e40-4a1d-91e1-0e84c3b219d7_SiteId">
    <vt:lpwstr>3ad0376a-54d3-49a6-9e20-52de0a92fc89</vt:lpwstr>
  </property>
  <property fmtid="{D5CDD505-2E9C-101B-9397-08002B2CF9AE}" pid="13" name="Producer">
    <vt:lpwstr>Adobe PDF Library 24.2.23</vt:lpwstr>
  </property>
  <property fmtid="{D5CDD505-2E9C-101B-9397-08002B2CF9AE}" pid="14" name="SourceModified">
    <vt:lpwstr>D:20240605121356</vt:lpwstr>
  </property>
</Properties>
</file>