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3FA82" w14:textId="77777777" w:rsidR="0041173D" w:rsidRPr="00091B42" w:rsidRDefault="0041173D" w:rsidP="008303BD">
      <w:pPr>
        <w:pStyle w:val="NormalnyWeb"/>
        <w:rPr>
          <w:rStyle w:val="Pogrubienie"/>
        </w:rPr>
      </w:pPr>
    </w:p>
    <w:p w14:paraId="68298B93" w14:textId="702526AD" w:rsidR="0080559F" w:rsidRDefault="0080559F" w:rsidP="00871605">
      <w:pPr>
        <w:spacing w:line="240" w:lineRule="auto"/>
        <w:jc w:val="both"/>
        <w:rPr>
          <w:rFonts w:ascii="Arial Nova Light" w:eastAsia="Times New Roman" w:hAnsi="Arial Nova Light" w:cs="Arial"/>
          <w:b/>
          <w:bCs/>
          <w:color w:val="00914A"/>
          <w:spacing w:val="-10"/>
          <w:kern w:val="28"/>
          <w:sz w:val="32"/>
          <w:szCs w:val="32"/>
          <w:lang w:val="pl-PL"/>
        </w:rPr>
      </w:pPr>
      <w:r w:rsidRPr="0080559F">
        <w:rPr>
          <w:rFonts w:ascii="Arial Nova Light" w:eastAsia="Times New Roman" w:hAnsi="Arial Nova Light" w:cs="Arial"/>
          <w:b/>
          <w:bCs/>
          <w:color w:val="00914A"/>
          <w:spacing w:val="-10"/>
          <w:kern w:val="28"/>
          <w:sz w:val="32"/>
          <w:szCs w:val="32"/>
          <w:lang w:val="pl-PL"/>
        </w:rPr>
        <w:t xml:space="preserve">Dobry projekt to </w:t>
      </w:r>
      <w:r w:rsidR="00642916">
        <w:rPr>
          <w:rFonts w:ascii="Arial Nova Light" w:eastAsia="Times New Roman" w:hAnsi="Arial Nova Light" w:cs="Arial"/>
          <w:b/>
          <w:bCs/>
          <w:color w:val="00914A"/>
          <w:spacing w:val="-10"/>
          <w:kern w:val="28"/>
          <w:sz w:val="32"/>
          <w:szCs w:val="32"/>
          <w:lang w:val="pl-PL"/>
        </w:rPr>
        <w:t>początek</w:t>
      </w:r>
      <w:r w:rsidR="00642916" w:rsidRPr="0080559F">
        <w:rPr>
          <w:rFonts w:ascii="Arial Nova Light" w:eastAsia="Times New Roman" w:hAnsi="Arial Nova Light" w:cs="Arial"/>
          <w:b/>
          <w:bCs/>
          <w:color w:val="00914A"/>
          <w:spacing w:val="-10"/>
          <w:kern w:val="28"/>
          <w:sz w:val="32"/>
          <w:szCs w:val="32"/>
          <w:lang w:val="pl-PL"/>
        </w:rPr>
        <w:t xml:space="preserve"> </w:t>
      </w:r>
      <w:r w:rsidR="00296E8F">
        <w:rPr>
          <w:rFonts w:ascii="Arial Nova Light" w:eastAsia="Times New Roman" w:hAnsi="Arial Nova Light" w:cs="Arial"/>
          <w:b/>
          <w:bCs/>
          <w:color w:val="00914A"/>
          <w:spacing w:val="-10"/>
          <w:kern w:val="28"/>
          <w:sz w:val="32"/>
          <w:szCs w:val="32"/>
          <w:lang w:val="pl-PL"/>
        </w:rPr>
        <w:t>udane</w:t>
      </w:r>
      <w:r w:rsidR="00642916">
        <w:rPr>
          <w:rFonts w:ascii="Arial Nova Light" w:eastAsia="Times New Roman" w:hAnsi="Arial Nova Light" w:cs="Arial"/>
          <w:b/>
          <w:bCs/>
          <w:color w:val="00914A"/>
          <w:spacing w:val="-10"/>
          <w:kern w:val="28"/>
          <w:sz w:val="32"/>
          <w:szCs w:val="32"/>
          <w:lang w:val="pl-PL"/>
        </w:rPr>
        <w:t>j aranżacji</w:t>
      </w:r>
      <w:r w:rsidR="00296E8F">
        <w:rPr>
          <w:rFonts w:ascii="Arial Nova Light" w:eastAsia="Times New Roman" w:hAnsi="Arial Nova Light" w:cs="Arial"/>
          <w:b/>
          <w:bCs/>
          <w:color w:val="00914A"/>
          <w:spacing w:val="-10"/>
          <w:kern w:val="28"/>
          <w:sz w:val="32"/>
          <w:szCs w:val="32"/>
          <w:lang w:val="pl-PL"/>
        </w:rPr>
        <w:t xml:space="preserve"> </w:t>
      </w:r>
      <w:r w:rsidR="00296E8F" w:rsidRPr="0080559F">
        <w:rPr>
          <w:rFonts w:ascii="Arial Nova Light" w:eastAsia="Times New Roman" w:hAnsi="Arial Nova Light" w:cs="Arial"/>
          <w:b/>
          <w:bCs/>
          <w:color w:val="00914A"/>
          <w:spacing w:val="-10"/>
          <w:kern w:val="28"/>
          <w:sz w:val="32"/>
          <w:szCs w:val="32"/>
          <w:lang w:val="pl-PL"/>
        </w:rPr>
        <w:t xml:space="preserve">otoczenia domu </w:t>
      </w:r>
      <w:r w:rsidRPr="0080559F">
        <w:rPr>
          <w:rFonts w:ascii="Arial Nova Light" w:eastAsia="Times New Roman" w:hAnsi="Arial Nova Light" w:cs="Arial"/>
          <w:b/>
          <w:bCs/>
          <w:color w:val="00914A"/>
          <w:spacing w:val="-10"/>
          <w:kern w:val="28"/>
          <w:sz w:val="32"/>
          <w:szCs w:val="32"/>
          <w:lang w:val="pl-PL"/>
        </w:rPr>
        <w:t xml:space="preserve">– dlaczego warto skorzystać z pomocy eksperta? </w:t>
      </w:r>
    </w:p>
    <w:p w14:paraId="4A38FBA6" w14:textId="05C5B8D6" w:rsidR="0080559F" w:rsidRDefault="00296E8F" w:rsidP="00871605">
      <w:pPr>
        <w:spacing w:line="240" w:lineRule="auto"/>
        <w:jc w:val="both"/>
        <w:rPr>
          <w:rFonts w:ascii="Arial Nova Light" w:hAnsi="Arial Nova Light"/>
          <w:b/>
          <w:bCs/>
          <w:sz w:val="20"/>
          <w:szCs w:val="20"/>
          <w:lang w:val="pl-PL"/>
        </w:rPr>
      </w:pPr>
      <w:r>
        <w:rPr>
          <w:rFonts w:ascii="Arial Nova Light" w:hAnsi="Arial Nova Light"/>
          <w:b/>
          <w:bCs/>
          <w:sz w:val="20"/>
          <w:szCs w:val="20"/>
          <w:lang w:val="pl-PL"/>
        </w:rPr>
        <w:t>Myśląc o</w:t>
      </w:r>
      <w:r w:rsidR="0080559F" w:rsidRPr="0080559F">
        <w:rPr>
          <w:rFonts w:ascii="Arial Nova Light" w:hAnsi="Arial Nova Light"/>
          <w:b/>
          <w:bCs/>
          <w:sz w:val="20"/>
          <w:szCs w:val="20"/>
          <w:lang w:val="pl-PL"/>
        </w:rPr>
        <w:t xml:space="preserve"> przestrzeni wokół domu, inwestorzy najczęściej koncentrują się na typie i rodzaju materiału, który wykorzystają do ułożenia nawierzchni</w:t>
      </w:r>
      <w:r w:rsidR="00B83CCE">
        <w:rPr>
          <w:rFonts w:ascii="Arial Nova Light" w:hAnsi="Arial Nova Light"/>
          <w:b/>
          <w:bCs/>
          <w:sz w:val="20"/>
          <w:szCs w:val="20"/>
          <w:lang w:val="pl-PL"/>
        </w:rPr>
        <w:t>, np.</w:t>
      </w:r>
      <w:r w:rsidR="00827332">
        <w:rPr>
          <w:rFonts w:ascii="Arial Nova Light" w:hAnsi="Arial Nova Light"/>
          <w:b/>
          <w:bCs/>
          <w:sz w:val="20"/>
          <w:szCs w:val="20"/>
          <w:lang w:val="pl-PL"/>
        </w:rPr>
        <w:t xml:space="preserve"> </w:t>
      </w:r>
      <w:r w:rsidR="00B83CCE">
        <w:rPr>
          <w:rFonts w:ascii="Arial Nova Light" w:hAnsi="Arial Nova Light"/>
          <w:b/>
          <w:bCs/>
          <w:sz w:val="20"/>
          <w:szCs w:val="20"/>
          <w:lang w:val="pl-PL"/>
        </w:rPr>
        <w:t>podjazdu</w:t>
      </w:r>
      <w:r w:rsidR="0080559F" w:rsidRPr="0080559F">
        <w:rPr>
          <w:rFonts w:ascii="Arial Nova Light" w:hAnsi="Arial Nova Light"/>
          <w:b/>
          <w:bCs/>
          <w:sz w:val="20"/>
          <w:szCs w:val="20"/>
          <w:lang w:val="pl-PL"/>
        </w:rPr>
        <w:t xml:space="preserve"> czy ścieżki. Jednak stworzenie harmonijnego otoczenia polega nie tylko na dopasowaniu kolorystyki do stylu budynku i upodobań mieszkańców, ale </w:t>
      </w:r>
      <w:r w:rsidR="00642916">
        <w:rPr>
          <w:rFonts w:ascii="Arial Nova Light" w:hAnsi="Arial Nova Light"/>
          <w:b/>
          <w:bCs/>
          <w:sz w:val="20"/>
          <w:szCs w:val="20"/>
          <w:lang w:val="pl-PL"/>
        </w:rPr>
        <w:t>także na zadb</w:t>
      </w:r>
      <w:r w:rsidR="00B83CCE">
        <w:rPr>
          <w:rFonts w:ascii="Arial Nova Light" w:hAnsi="Arial Nova Light"/>
          <w:b/>
          <w:bCs/>
          <w:sz w:val="20"/>
          <w:szCs w:val="20"/>
          <w:lang w:val="pl-PL"/>
        </w:rPr>
        <w:t>an</w:t>
      </w:r>
      <w:r w:rsidR="00642916">
        <w:rPr>
          <w:rFonts w:ascii="Arial Nova Light" w:hAnsi="Arial Nova Light"/>
          <w:b/>
          <w:bCs/>
          <w:sz w:val="20"/>
          <w:szCs w:val="20"/>
          <w:lang w:val="pl-PL"/>
        </w:rPr>
        <w:t xml:space="preserve">iu o </w:t>
      </w:r>
      <w:r w:rsidR="00B83CCE">
        <w:rPr>
          <w:rFonts w:ascii="Arial Nova Light" w:hAnsi="Arial Nova Light"/>
          <w:b/>
          <w:bCs/>
          <w:sz w:val="20"/>
          <w:szCs w:val="20"/>
          <w:lang w:val="pl-PL"/>
        </w:rPr>
        <w:t>funkcjonalność</w:t>
      </w:r>
      <w:r w:rsidR="00642916">
        <w:rPr>
          <w:rFonts w:ascii="Arial Nova Light" w:hAnsi="Arial Nova Light"/>
          <w:b/>
          <w:bCs/>
          <w:sz w:val="20"/>
          <w:szCs w:val="20"/>
          <w:lang w:val="pl-PL"/>
        </w:rPr>
        <w:t xml:space="preserve"> i wygodę użytkowania. W</w:t>
      </w:r>
      <w:r w:rsidR="0080559F" w:rsidRPr="0080559F">
        <w:rPr>
          <w:rFonts w:ascii="Arial Nova Light" w:hAnsi="Arial Nova Light"/>
          <w:b/>
          <w:bCs/>
          <w:sz w:val="20"/>
          <w:szCs w:val="20"/>
          <w:lang w:val="pl-PL"/>
        </w:rPr>
        <w:t>yjaśnia</w:t>
      </w:r>
      <w:r w:rsidR="00642916">
        <w:rPr>
          <w:rFonts w:ascii="Arial Nova Light" w:hAnsi="Arial Nova Light"/>
          <w:b/>
          <w:bCs/>
          <w:sz w:val="20"/>
          <w:szCs w:val="20"/>
          <w:lang w:val="pl-PL"/>
        </w:rPr>
        <w:t>my</w:t>
      </w:r>
      <w:r w:rsidR="0080559F" w:rsidRPr="0080559F">
        <w:rPr>
          <w:rFonts w:ascii="Arial Nova Light" w:hAnsi="Arial Nova Light"/>
          <w:b/>
          <w:bCs/>
          <w:sz w:val="20"/>
          <w:szCs w:val="20"/>
          <w:lang w:val="pl-PL"/>
        </w:rPr>
        <w:t xml:space="preserve">, dlaczego warto skorzystać z pomocy specjalisty </w:t>
      </w:r>
      <w:r w:rsidR="00B83CCE">
        <w:rPr>
          <w:rFonts w:ascii="Arial Nova Light" w:hAnsi="Arial Nova Light"/>
          <w:b/>
          <w:bCs/>
          <w:sz w:val="20"/>
          <w:szCs w:val="20"/>
          <w:lang w:val="pl-PL"/>
        </w:rPr>
        <w:t xml:space="preserve">żeby </w:t>
      </w:r>
      <w:r w:rsidR="0080559F" w:rsidRPr="0080559F">
        <w:rPr>
          <w:rFonts w:ascii="Arial Nova Light" w:hAnsi="Arial Nova Light"/>
          <w:b/>
          <w:bCs/>
          <w:sz w:val="20"/>
          <w:szCs w:val="20"/>
          <w:lang w:val="pl-PL"/>
        </w:rPr>
        <w:t xml:space="preserve"> cieszyć się </w:t>
      </w:r>
      <w:r>
        <w:rPr>
          <w:rFonts w:ascii="Arial Nova Light" w:hAnsi="Arial Nova Light"/>
          <w:b/>
          <w:bCs/>
          <w:sz w:val="20"/>
          <w:szCs w:val="20"/>
          <w:lang w:val="pl-PL"/>
        </w:rPr>
        <w:t>pięknym efektem</w:t>
      </w:r>
      <w:r w:rsidR="0080559F" w:rsidRPr="0080559F">
        <w:rPr>
          <w:rFonts w:ascii="Arial Nova Light" w:hAnsi="Arial Nova Light"/>
          <w:b/>
          <w:bCs/>
          <w:sz w:val="20"/>
          <w:szCs w:val="20"/>
          <w:lang w:val="pl-PL"/>
        </w:rPr>
        <w:t xml:space="preserve"> przez długie lata. </w:t>
      </w:r>
    </w:p>
    <w:p w14:paraId="54C05C32" w14:textId="4FB94A4F" w:rsidR="0080559F" w:rsidRDefault="0080559F" w:rsidP="0080559F">
      <w:pPr>
        <w:spacing w:line="240" w:lineRule="auto"/>
        <w:jc w:val="both"/>
        <w:rPr>
          <w:rFonts w:ascii="Arial Nova Light" w:hAnsi="Arial Nova Light"/>
          <w:sz w:val="20"/>
          <w:szCs w:val="20"/>
          <w:lang w:val="pl-PL"/>
        </w:rPr>
      </w:pPr>
      <w:r w:rsidRPr="009E39EF">
        <w:rPr>
          <w:rFonts w:ascii="Arial Nova Light" w:hAnsi="Arial Nova Light"/>
          <w:sz w:val="20"/>
          <w:szCs w:val="20"/>
          <w:lang w:val="pl-PL"/>
        </w:rPr>
        <w:t xml:space="preserve">Korzystanie z pomocy ekspertów </w:t>
      </w:r>
      <w:r>
        <w:rPr>
          <w:rFonts w:ascii="Arial Nova Light" w:hAnsi="Arial Nova Light"/>
          <w:sz w:val="20"/>
          <w:szCs w:val="20"/>
          <w:lang w:val="pl-PL"/>
        </w:rPr>
        <w:t xml:space="preserve">przy projektowaniu otoczenia domu </w:t>
      </w:r>
      <w:r w:rsidRPr="009E39EF">
        <w:rPr>
          <w:rFonts w:ascii="Arial Nova Light" w:hAnsi="Arial Nova Light"/>
          <w:sz w:val="20"/>
          <w:szCs w:val="20"/>
          <w:lang w:val="pl-PL"/>
        </w:rPr>
        <w:t xml:space="preserve">ma </w:t>
      </w:r>
      <w:r>
        <w:rPr>
          <w:rFonts w:ascii="Arial Nova Light" w:hAnsi="Arial Nova Light"/>
          <w:sz w:val="20"/>
          <w:szCs w:val="20"/>
          <w:lang w:val="pl-PL"/>
        </w:rPr>
        <w:t>wiele</w:t>
      </w:r>
      <w:r w:rsidRPr="009E39EF">
        <w:rPr>
          <w:rFonts w:ascii="Arial Nova Light" w:hAnsi="Arial Nova Light"/>
          <w:sz w:val="20"/>
          <w:szCs w:val="20"/>
          <w:lang w:val="pl-PL"/>
        </w:rPr>
        <w:t xml:space="preserve"> istotn</w:t>
      </w:r>
      <w:r>
        <w:rPr>
          <w:rFonts w:ascii="Arial Nova Light" w:hAnsi="Arial Nova Light"/>
          <w:sz w:val="20"/>
          <w:szCs w:val="20"/>
          <w:lang w:val="pl-PL"/>
        </w:rPr>
        <w:t>ych</w:t>
      </w:r>
      <w:r w:rsidRPr="009E39EF">
        <w:rPr>
          <w:rFonts w:ascii="Arial Nova Light" w:hAnsi="Arial Nova Light"/>
          <w:sz w:val="20"/>
          <w:szCs w:val="20"/>
          <w:lang w:val="pl-PL"/>
        </w:rPr>
        <w:t xml:space="preserve"> zalet</w:t>
      </w:r>
      <w:r>
        <w:rPr>
          <w:rFonts w:ascii="Arial Nova Light" w:hAnsi="Arial Nova Light"/>
          <w:sz w:val="20"/>
          <w:szCs w:val="20"/>
          <w:lang w:val="pl-PL"/>
        </w:rPr>
        <w:t>. Przede wszystkim, p</w:t>
      </w:r>
      <w:r w:rsidRPr="009E39EF">
        <w:rPr>
          <w:rFonts w:ascii="Arial Nova Light" w:hAnsi="Arial Nova Light"/>
          <w:sz w:val="20"/>
          <w:szCs w:val="20"/>
          <w:lang w:val="pl-PL"/>
        </w:rPr>
        <w:t xml:space="preserve">ozwala </w:t>
      </w:r>
      <w:r>
        <w:rPr>
          <w:rFonts w:ascii="Arial Nova Light" w:hAnsi="Arial Nova Light"/>
          <w:sz w:val="20"/>
          <w:szCs w:val="20"/>
          <w:lang w:val="pl-PL"/>
        </w:rPr>
        <w:t>uniknąć</w:t>
      </w:r>
      <w:r w:rsidRPr="009E39EF">
        <w:rPr>
          <w:rFonts w:ascii="Arial Nova Light" w:hAnsi="Arial Nova Light"/>
          <w:sz w:val="20"/>
          <w:szCs w:val="20"/>
          <w:lang w:val="pl-PL"/>
        </w:rPr>
        <w:t xml:space="preserve"> błędów związanych z </w:t>
      </w:r>
      <w:r>
        <w:rPr>
          <w:rFonts w:ascii="Arial Nova Light" w:hAnsi="Arial Nova Light"/>
          <w:sz w:val="20"/>
          <w:szCs w:val="20"/>
          <w:lang w:val="pl-PL"/>
        </w:rPr>
        <w:t xml:space="preserve">kreatywną wizją właścicieli posesji, która nie zawsze </w:t>
      </w:r>
      <w:r w:rsidR="00296E8F">
        <w:rPr>
          <w:rFonts w:ascii="Arial Nova Light" w:hAnsi="Arial Nova Light"/>
          <w:sz w:val="20"/>
          <w:szCs w:val="20"/>
          <w:lang w:val="pl-PL"/>
        </w:rPr>
        <w:t>uwzględnia</w:t>
      </w:r>
      <w:r>
        <w:rPr>
          <w:rFonts w:ascii="Arial Nova Light" w:hAnsi="Arial Nova Light"/>
          <w:sz w:val="20"/>
          <w:szCs w:val="20"/>
          <w:lang w:val="pl-PL"/>
        </w:rPr>
        <w:t xml:space="preserve"> ukształtowani</w:t>
      </w:r>
      <w:r w:rsidR="00296E8F">
        <w:rPr>
          <w:rFonts w:ascii="Arial Nova Light" w:hAnsi="Arial Nova Light"/>
          <w:sz w:val="20"/>
          <w:szCs w:val="20"/>
          <w:lang w:val="pl-PL"/>
        </w:rPr>
        <w:t>e</w:t>
      </w:r>
      <w:r>
        <w:rPr>
          <w:rFonts w:ascii="Arial Nova Light" w:hAnsi="Arial Nova Light"/>
          <w:sz w:val="20"/>
          <w:szCs w:val="20"/>
          <w:lang w:val="pl-PL"/>
        </w:rPr>
        <w:t xml:space="preserve"> terenu, czy otaczając</w:t>
      </w:r>
      <w:r w:rsidR="00296E8F">
        <w:rPr>
          <w:rFonts w:ascii="Arial Nova Light" w:hAnsi="Arial Nova Light"/>
          <w:sz w:val="20"/>
          <w:szCs w:val="20"/>
          <w:lang w:val="pl-PL"/>
        </w:rPr>
        <w:t>ą</w:t>
      </w:r>
      <w:r>
        <w:rPr>
          <w:rFonts w:ascii="Arial Nova Light" w:hAnsi="Arial Nova Light"/>
          <w:sz w:val="20"/>
          <w:szCs w:val="20"/>
          <w:lang w:val="pl-PL"/>
        </w:rPr>
        <w:t xml:space="preserve"> działkę infrastruktur</w:t>
      </w:r>
      <w:r w:rsidR="00296E8F">
        <w:rPr>
          <w:rFonts w:ascii="Arial Nova Light" w:hAnsi="Arial Nova Light"/>
          <w:sz w:val="20"/>
          <w:szCs w:val="20"/>
          <w:lang w:val="pl-PL"/>
        </w:rPr>
        <w:t>ę</w:t>
      </w:r>
      <w:r>
        <w:rPr>
          <w:rFonts w:ascii="Arial Nova Light" w:hAnsi="Arial Nova Light"/>
          <w:sz w:val="20"/>
          <w:szCs w:val="20"/>
          <w:lang w:val="pl-PL"/>
        </w:rPr>
        <w:t xml:space="preserve">. </w:t>
      </w:r>
      <w:r w:rsidRPr="009E39EF">
        <w:rPr>
          <w:rFonts w:ascii="Arial Nova Light" w:hAnsi="Arial Nova Light"/>
          <w:sz w:val="20"/>
          <w:szCs w:val="20"/>
          <w:lang w:val="pl-PL"/>
        </w:rPr>
        <w:t>Dlatego</w:t>
      </w:r>
      <w:r>
        <w:rPr>
          <w:rFonts w:ascii="Arial Nova Light" w:hAnsi="Arial Nova Light"/>
          <w:sz w:val="20"/>
          <w:szCs w:val="20"/>
          <w:lang w:val="pl-PL"/>
        </w:rPr>
        <w:t xml:space="preserve"> </w:t>
      </w:r>
      <w:r w:rsidR="00B83CCE">
        <w:rPr>
          <w:rFonts w:ascii="Arial Nova Light" w:hAnsi="Arial Nova Light"/>
          <w:sz w:val="20"/>
          <w:szCs w:val="20"/>
          <w:lang w:val="pl-PL"/>
        </w:rPr>
        <w:t>warto</w:t>
      </w:r>
      <w:r w:rsidRPr="009E39EF">
        <w:rPr>
          <w:rFonts w:ascii="Arial Nova Light" w:hAnsi="Arial Nova Light"/>
          <w:sz w:val="20"/>
          <w:szCs w:val="20"/>
          <w:lang w:val="pl-PL"/>
        </w:rPr>
        <w:t xml:space="preserve"> </w:t>
      </w:r>
      <w:r w:rsidR="00B83CCE">
        <w:rPr>
          <w:rFonts w:ascii="Arial Nova Light" w:hAnsi="Arial Nova Light"/>
          <w:sz w:val="20"/>
          <w:szCs w:val="20"/>
          <w:lang w:val="pl-PL"/>
        </w:rPr>
        <w:t xml:space="preserve">skorzystać </w:t>
      </w:r>
      <w:r>
        <w:rPr>
          <w:rFonts w:ascii="Arial Nova Light" w:hAnsi="Arial Nova Light"/>
          <w:sz w:val="20"/>
          <w:szCs w:val="20"/>
          <w:lang w:val="pl-PL"/>
        </w:rPr>
        <w:t>z</w:t>
      </w:r>
      <w:r w:rsidRPr="009E39EF">
        <w:rPr>
          <w:rFonts w:ascii="Arial Nova Light" w:hAnsi="Arial Nova Light"/>
          <w:sz w:val="20"/>
          <w:szCs w:val="20"/>
          <w:lang w:val="pl-PL"/>
        </w:rPr>
        <w:t xml:space="preserve"> wiedz</w:t>
      </w:r>
      <w:r>
        <w:rPr>
          <w:rFonts w:ascii="Arial Nova Light" w:hAnsi="Arial Nova Light"/>
          <w:sz w:val="20"/>
          <w:szCs w:val="20"/>
          <w:lang w:val="pl-PL"/>
        </w:rPr>
        <w:t>y</w:t>
      </w:r>
      <w:r w:rsidRPr="009E39EF">
        <w:rPr>
          <w:rFonts w:ascii="Arial Nova Light" w:hAnsi="Arial Nova Light"/>
          <w:sz w:val="20"/>
          <w:szCs w:val="20"/>
          <w:lang w:val="pl-PL"/>
        </w:rPr>
        <w:t xml:space="preserve"> i doświadczeni</w:t>
      </w:r>
      <w:r>
        <w:rPr>
          <w:rFonts w:ascii="Arial Nova Light" w:hAnsi="Arial Nova Light"/>
          <w:sz w:val="20"/>
          <w:szCs w:val="20"/>
          <w:lang w:val="pl-PL"/>
        </w:rPr>
        <w:t>a</w:t>
      </w:r>
      <w:r w:rsidRPr="009E39EF">
        <w:rPr>
          <w:rFonts w:ascii="Arial Nova Light" w:hAnsi="Arial Nova Light"/>
          <w:sz w:val="20"/>
          <w:szCs w:val="20"/>
          <w:lang w:val="pl-PL"/>
        </w:rPr>
        <w:t xml:space="preserve"> fachowców. Dzięki ich pomocy możliwe jest zachowanie równowagi pomiędzy oczekiwaniami </w:t>
      </w:r>
      <w:r w:rsidR="00296E8F">
        <w:rPr>
          <w:rFonts w:ascii="Arial Nova Light" w:hAnsi="Arial Nova Light"/>
          <w:sz w:val="20"/>
          <w:szCs w:val="20"/>
          <w:lang w:val="pl-PL"/>
        </w:rPr>
        <w:t xml:space="preserve">estetycznymi </w:t>
      </w:r>
      <w:r>
        <w:rPr>
          <w:rFonts w:ascii="Arial Nova Light" w:hAnsi="Arial Nova Light"/>
          <w:sz w:val="20"/>
          <w:szCs w:val="20"/>
          <w:lang w:val="pl-PL"/>
        </w:rPr>
        <w:t>inwestorów</w:t>
      </w:r>
      <w:r w:rsidRPr="009E39EF">
        <w:rPr>
          <w:rFonts w:ascii="Arial Nova Light" w:hAnsi="Arial Nova Light"/>
          <w:sz w:val="20"/>
          <w:szCs w:val="20"/>
          <w:lang w:val="pl-PL"/>
        </w:rPr>
        <w:t xml:space="preserve"> a </w:t>
      </w:r>
      <w:r>
        <w:rPr>
          <w:rFonts w:ascii="Arial Nova Light" w:hAnsi="Arial Nova Light"/>
          <w:sz w:val="20"/>
          <w:szCs w:val="20"/>
          <w:lang w:val="pl-PL"/>
        </w:rPr>
        <w:t>funkcjonalnością</w:t>
      </w:r>
      <w:r w:rsidRPr="009E39EF">
        <w:rPr>
          <w:rFonts w:ascii="Arial Nova Light" w:hAnsi="Arial Nova Light"/>
          <w:sz w:val="20"/>
          <w:szCs w:val="20"/>
          <w:lang w:val="pl-PL"/>
        </w:rPr>
        <w:t xml:space="preserve"> przestrzeni wokół domu. </w:t>
      </w:r>
      <w:r>
        <w:rPr>
          <w:rFonts w:ascii="Arial Nova Light" w:hAnsi="Arial Nova Light"/>
          <w:sz w:val="20"/>
          <w:szCs w:val="20"/>
          <w:lang w:val="pl-PL"/>
        </w:rPr>
        <w:t xml:space="preserve">Z tego względu firma Semmelrock, oferująca kompleksowe rozwiązania do </w:t>
      </w:r>
      <w:r w:rsidR="00B83CCE">
        <w:rPr>
          <w:rFonts w:ascii="Arial Nova Light" w:hAnsi="Arial Nova Light"/>
          <w:sz w:val="20"/>
          <w:szCs w:val="20"/>
          <w:lang w:val="pl-PL"/>
        </w:rPr>
        <w:t>otoczenia domu</w:t>
      </w:r>
      <w:r>
        <w:rPr>
          <w:rFonts w:ascii="Arial Nova Light" w:hAnsi="Arial Nova Light"/>
          <w:sz w:val="20"/>
          <w:szCs w:val="20"/>
          <w:lang w:val="pl-PL"/>
        </w:rPr>
        <w:t xml:space="preserve">, poszerzyła swoją ofertę o nową usługę projektową. </w:t>
      </w:r>
    </w:p>
    <w:p w14:paraId="729DD861" w14:textId="0833F997" w:rsidR="0080559F" w:rsidRDefault="000B7200" w:rsidP="0080559F">
      <w:pPr>
        <w:spacing w:line="240" w:lineRule="auto"/>
        <w:jc w:val="both"/>
        <w:rPr>
          <w:rFonts w:ascii="Arial Nova Light" w:hAnsi="Arial Nova Light"/>
          <w:sz w:val="20"/>
          <w:szCs w:val="20"/>
          <w:lang w:val="pl-PL"/>
        </w:rPr>
      </w:pPr>
      <w:r>
        <w:rPr>
          <w:rFonts w:ascii="Arial Nova Light" w:hAnsi="Arial Nova Light"/>
          <w:sz w:val="20"/>
          <w:szCs w:val="20"/>
          <w:lang w:val="pl-PL"/>
        </w:rPr>
        <w:t>W</w:t>
      </w:r>
      <w:r w:rsidR="0080559F">
        <w:rPr>
          <w:rFonts w:ascii="Arial Nova Light" w:hAnsi="Arial Nova Light"/>
          <w:sz w:val="20"/>
          <w:szCs w:val="20"/>
          <w:lang w:val="pl-PL"/>
        </w:rPr>
        <w:t xml:space="preserve"> jaki sposób inwestorzy mogą skorzystać z </w:t>
      </w:r>
      <w:r w:rsidR="00296E8F">
        <w:rPr>
          <w:rFonts w:ascii="Arial Nova Light" w:hAnsi="Arial Nova Light"/>
          <w:sz w:val="20"/>
          <w:szCs w:val="20"/>
          <w:lang w:val="pl-PL"/>
        </w:rPr>
        <w:t xml:space="preserve">nowej usługi </w:t>
      </w:r>
      <w:r w:rsidR="0080559F">
        <w:rPr>
          <w:rFonts w:ascii="Arial Nova Light" w:hAnsi="Arial Nova Light"/>
          <w:sz w:val="20"/>
          <w:szCs w:val="20"/>
          <w:lang w:val="pl-PL"/>
        </w:rPr>
        <w:t xml:space="preserve">oraz </w:t>
      </w:r>
      <w:r w:rsidR="00B83CCE">
        <w:rPr>
          <w:rFonts w:ascii="Arial Nova Light" w:hAnsi="Arial Nova Light"/>
          <w:sz w:val="20"/>
          <w:szCs w:val="20"/>
          <w:lang w:val="pl-PL"/>
        </w:rPr>
        <w:t>co dzięki usłudze mogą otrzymać</w:t>
      </w:r>
      <w:r>
        <w:rPr>
          <w:rFonts w:ascii="Arial Nova Light" w:hAnsi="Arial Nova Light"/>
          <w:sz w:val="20"/>
          <w:szCs w:val="20"/>
          <w:lang w:val="pl-PL"/>
        </w:rPr>
        <w:t>?</w:t>
      </w:r>
    </w:p>
    <w:p w14:paraId="71927297" w14:textId="0B14C358" w:rsidR="000B7200" w:rsidRDefault="000B7200" w:rsidP="000B7200">
      <w:pPr>
        <w:spacing w:line="240" w:lineRule="auto"/>
        <w:jc w:val="center"/>
        <w:rPr>
          <w:rFonts w:ascii="Arial Nova Light" w:hAnsi="Arial Nova Light"/>
          <w:sz w:val="20"/>
          <w:szCs w:val="20"/>
          <w:lang w:val="pl-PL"/>
        </w:rPr>
      </w:pPr>
      <w:r>
        <w:rPr>
          <w:rFonts w:ascii="Arial Nova Light" w:hAnsi="Arial Nova Light"/>
          <w:sz w:val="20"/>
          <w:szCs w:val="20"/>
          <w:lang w:val="pl-PL"/>
        </w:rPr>
        <w:t>***</w:t>
      </w:r>
    </w:p>
    <w:p w14:paraId="2C8308DC" w14:textId="77777777" w:rsidR="0080559F" w:rsidRDefault="0080559F" w:rsidP="0080559F">
      <w:pPr>
        <w:spacing w:line="240" w:lineRule="auto"/>
        <w:jc w:val="both"/>
        <w:rPr>
          <w:rFonts w:ascii="Arial Nova Light" w:hAnsi="Arial Nova Light"/>
          <w:b/>
          <w:bCs/>
          <w:sz w:val="20"/>
          <w:szCs w:val="20"/>
          <w:lang w:val="pl-PL"/>
        </w:rPr>
      </w:pPr>
      <w:r>
        <w:rPr>
          <w:rFonts w:ascii="Arial Nova Light" w:hAnsi="Arial Nova Light"/>
          <w:b/>
          <w:bCs/>
          <w:sz w:val="20"/>
          <w:szCs w:val="20"/>
          <w:lang w:val="pl-PL"/>
        </w:rPr>
        <w:t xml:space="preserve">Od 4 lipca w ofercie marki Semmelrock pojawiła się nowa usługa przygotowania projektu zagospodarowania nawierzchni wokół domu. Do kogo jest ona skierowana? </w:t>
      </w:r>
    </w:p>
    <w:p w14:paraId="39F7B112" w14:textId="2029CE3D" w:rsidR="0080559F" w:rsidRPr="00795AB9" w:rsidRDefault="0080559F" w:rsidP="0080559F">
      <w:pPr>
        <w:spacing w:line="240" w:lineRule="auto"/>
        <w:jc w:val="both"/>
        <w:rPr>
          <w:rFonts w:ascii="Arial Nova Light" w:hAnsi="Arial Nova Light"/>
          <w:sz w:val="20"/>
          <w:szCs w:val="20"/>
          <w:lang w:val="pl-PL"/>
        </w:rPr>
      </w:pPr>
      <w:r>
        <w:rPr>
          <w:rFonts w:ascii="Arial Nova Light" w:hAnsi="Arial Nova Light"/>
          <w:sz w:val="20"/>
          <w:szCs w:val="20"/>
          <w:lang w:val="pl-PL"/>
        </w:rPr>
        <w:t>N</w:t>
      </w:r>
      <w:r w:rsidR="00E85783">
        <w:rPr>
          <w:rFonts w:ascii="Arial Nova Light" w:hAnsi="Arial Nova Light"/>
          <w:sz w:val="20"/>
          <w:szCs w:val="20"/>
          <w:lang w:val="pl-PL"/>
        </w:rPr>
        <w:t>owa</w:t>
      </w:r>
      <w:r>
        <w:rPr>
          <w:rFonts w:ascii="Arial Nova Light" w:hAnsi="Arial Nova Light"/>
          <w:sz w:val="20"/>
          <w:szCs w:val="20"/>
          <w:lang w:val="pl-PL"/>
        </w:rPr>
        <w:t xml:space="preserve"> usługa</w:t>
      </w:r>
      <w:r w:rsidR="00E85783">
        <w:rPr>
          <w:rFonts w:ascii="Arial Nova Light" w:hAnsi="Arial Nova Light"/>
          <w:sz w:val="20"/>
          <w:szCs w:val="20"/>
          <w:lang w:val="pl-PL"/>
        </w:rPr>
        <w:t xml:space="preserve"> Semmelrock</w:t>
      </w:r>
      <w:r>
        <w:rPr>
          <w:rFonts w:ascii="Arial Nova Light" w:hAnsi="Arial Nova Light"/>
          <w:sz w:val="20"/>
          <w:szCs w:val="20"/>
          <w:lang w:val="pl-PL"/>
        </w:rPr>
        <w:t xml:space="preserve"> skierowana jest do wszystkich inwestorów – zarówno prywatnych, jak i deweloperów oraz instytucji. </w:t>
      </w:r>
      <w:r w:rsidR="00E85783">
        <w:rPr>
          <w:rFonts w:ascii="Arial Nova Light" w:hAnsi="Arial Nova Light"/>
          <w:sz w:val="20"/>
          <w:szCs w:val="20"/>
          <w:lang w:val="pl-PL"/>
        </w:rPr>
        <w:t xml:space="preserve">Przy czym inwestorzy prywatni mają możliwość częściowego zwrotu kosztu projektu, jeśli zdecydują się na zakup produktów Semmelrock. </w:t>
      </w:r>
      <w:r>
        <w:rPr>
          <w:rFonts w:ascii="Arial Nova Light" w:hAnsi="Arial Nova Light"/>
          <w:sz w:val="20"/>
          <w:szCs w:val="20"/>
          <w:lang w:val="pl-PL"/>
        </w:rPr>
        <w:t xml:space="preserve">Każdy </w:t>
      </w:r>
      <w:r w:rsidR="00E85783">
        <w:rPr>
          <w:rFonts w:ascii="Arial Nova Light" w:hAnsi="Arial Nova Light"/>
          <w:sz w:val="20"/>
          <w:szCs w:val="20"/>
          <w:lang w:val="pl-PL"/>
        </w:rPr>
        <w:t>zainteresowany</w:t>
      </w:r>
      <w:r>
        <w:rPr>
          <w:rFonts w:ascii="Arial Nova Light" w:hAnsi="Arial Nova Light"/>
          <w:sz w:val="20"/>
          <w:szCs w:val="20"/>
          <w:lang w:val="pl-PL"/>
        </w:rPr>
        <w:t xml:space="preserve"> zakup</w:t>
      </w:r>
      <w:r w:rsidR="00E85783">
        <w:rPr>
          <w:rFonts w:ascii="Arial Nova Light" w:hAnsi="Arial Nova Light"/>
          <w:sz w:val="20"/>
          <w:szCs w:val="20"/>
          <w:lang w:val="pl-PL"/>
        </w:rPr>
        <w:t>em</w:t>
      </w:r>
      <w:r>
        <w:rPr>
          <w:rFonts w:ascii="Arial Nova Light" w:hAnsi="Arial Nova Light"/>
          <w:sz w:val="20"/>
          <w:szCs w:val="20"/>
          <w:lang w:val="pl-PL"/>
        </w:rPr>
        <w:t xml:space="preserve"> produktów marki Semmelrock, </w:t>
      </w:r>
      <w:r w:rsidR="00E85783">
        <w:rPr>
          <w:rFonts w:ascii="Arial Nova Light" w:hAnsi="Arial Nova Light"/>
          <w:sz w:val="20"/>
          <w:szCs w:val="20"/>
          <w:lang w:val="pl-PL"/>
        </w:rPr>
        <w:t>ma</w:t>
      </w:r>
      <w:r>
        <w:rPr>
          <w:rFonts w:ascii="Arial Nova Light" w:hAnsi="Arial Nova Light"/>
          <w:sz w:val="20"/>
          <w:szCs w:val="20"/>
          <w:lang w:val="pl-PL"/>
        </w:rPr>
        <w:t xml:space="preserve"> możliwość skorzystania z pomocy nasz</w:t>
      </w:r>
      <w:r w:rsidR="00E85783">
        <w:rPr>
          <w:rFonts w:ascii="Arial Nova Light" w:hAnsi="Arial Nova Light"/>
          <w:sz w:val="20"/>
          <w:szCs w:val="20"/>
          <w:lang w:val="pl-PL"/>
        </w:rPr>
        <w:t xml:space="preserve">ego </w:t>
      </w:r>
      <w:r>
        <w:rPr>
          <w:rFonts w:ascii="Arial Nova Light" w:hAnsi="Arial Nova Light"/>
          <w:sz w:val="20"/>
          <w:szCs w:val="20"/>
          <w:lang w:val="pl-PL"/>
        </w:rPr>
        <w:t xml:space="preserve"> ekspert</w:t>
      </w:r>
      <w:r w:rsidR="00E85783">
        <w:rPr>
          <w:rFonts w:ascii="Arial Nova Light" w:hAnsi="Arial Nova Light"/>
          <w:sz w:val="20"/>
          <w:szCs w:val="20"/>
          <w:lang w:val="pl-PL"/>
        </w:rPr>
        <w:t>a – architekta krajobrazu</w:t>
      </w:r>
      <w:r>
        <w:rPr>
          <w:rFonts w:ascii="Arial Nova Light" w:hAnsi="Arial Nova Light"/>
          <w:sz w:val="20"/>
          <w:szCs w:val="20"/>
          <w:lang w:val="pl-PL"/>
        </w:rPr>
        <w:t>, któ</w:t>
      </w:r>
      <w:r w:rsidR="00E85783">
        <w:rPr>
          <w:rFonts w:ascii="Arial Nova Light" w:hAnsi="Arial Nova Light"/>
          <w:sz w:val="20"/>
          <w:szCs w:val="20"/>
          <w:lang w:val="pl-PL"/>
        </w:rPr>
        <w:t>r</w:t>
      </w:r>
      <w:r>
        <w:rPr>
          <w:rFonts w:ascii="Arial Nova Light" w:hAnsi="Arial Nova Light"/>
          <w:sz w:val="20"/>
          <w:szCs w:val="20"/>
          <w:lang w:val="pl-PL"/>
        </w:rPr>
        <w:t xml:space="preserve">y w ramach współpracy </w:t>
      </w:r>
      <w:r w:rsidR="00E85783">
        <w:rPr>
          <w:rFonts w:ascii="Arial Nova Light" w:hAnsi="Arial Nova Light"/>
          <w:sz w:val="20"/>
          <w:szCs w:val="20"/>
          <w:lang w:val="pl-PL"/>
        </w:rPr>
        <w:t xml:space="preserve">zaprojektuje </w:t>
      </w:r>
      <w:r>
        <w:rPr>
          <w:rFonts w:ascii="Arial Nova Light" w:hAnsi="Arial Nova Light"/>
          <w:sz w:val="20"/>
          <w:szCs w:val="20"/>
          <w:lang w:val="pl-PL"/>
        </w:rPr>
        <w:t xml:space="preserve">nie tylko </w:t>
      </w:r>
      <w:r w:rsidR="00B83CCE">
        <w:rPr>
          <w:rFonts w:ascii="Arial Nova Light" w:hAnsi="Arial Nova Light"/>
          <w:sz w:val="20"/>
          <w:szCs w:val="20"/>
          <w:lang w:val="pl-PL"/>
        </w:rPr>
        <w:t>estetyczną</w:t>
      </w:r>
      <w:r>
        <w:rPr>
          <w:rFonts w:ascii="Arial Nova Light" w:hAnsi="Arial Nova Light"/>
          <w:sz w:val="20"/>
          <w:szCs w:val="20"/>
          <w:lang w:val="pl-PL"/>
        </w:rPr>
        <w:t xml:space="preserve">, ale też funkcjonalną przestrzeń </w:t>
      </w:r>
      <w:r w:rsidR="00E85783">
        <w:rPr>
          <w:rFonts w:ascii="Arial Nova Light" w:hAnsi="Arial Nova Light"/>
          <w:sz w:val="20"/>
          <w:szCs w:val="20"/>
          <w:lang w:val="pl-PL"/>
        </w:rPr>
        <w:t>wokół posesji</w:t>
      </w:r>
      <w:r>
        <w:rPr>
          <w:rFonts w:ascii="Arial Nova Light" w:hAnsi="Arial Nova Light"/>
          <w:sz w:val="20"/>
          <w:szCs w:val="20"/>
          <w:lang w:val="pl-PL"/>
        </w:rPr>
        <w:t xml:space="preserve">. </w:t>
      </w:r>
    </w:p>
    <w:p w14:paraId="6E50CE83" w14:textId="21BA71D2" w:rsidR="0080559F" w:rsidRDefault="0080559F" w:rsidP="0080559F">
      <w:pPr>
        <w:rPr>
          <w:rFonts w:ascii="Arial Nova Light" w:hAnsi="Arial Nova Light"/>
          <w:b/>
          <w:bCs/>
          <w:sz w:val="20"/>
          <w:szCs w:val="20"/>
          <w:lang w:val="pl-PL"/>
        </w:rPr>
      </w:pPr>
      <w:r>
        <w:rPr>
          <w:rFonts w:ascii="Arial Nova Light" w:hAnsi="Arial Nova Light"/>
          <w:b/>
          <w:bCs/>
          <w:sz w:val="20"/>
          <w:szCs w:val="20"/>
          <w:lang w:val="pl-PL"/>
        </w:rPr>
        <w:t>Co w ramach współpracy</w:t>
      </w:r>
      <w:r w:rsidR="000B7200">
        <w:rPr>
          <w:rFonts w:ascii="Arial Nova Light" w:hAnsi="Arial Nova Light"/>
          <w:b/>
          <w:bCs/>
          <w:sz w:val="20"/>
          <w:szCs w:val="20"/>
          <w:lang w:val="pl-PL"/>
        </w:rPr>
        <w:t xml:space="preserve"> </w:t>
      </w:r>
      <w:r>
        <w:rPr>
          <w:rFonts w:ascii="Arial Nova Light" w:hAnsi="Arial Nova Light"/>
          <w:b/>
          <w:bCs/>
          <w:sz w:val="20"/>
          <w:szCs w:val="20"/>
          <w:lang w:val="pl-PL"/>
        </w:rPr>
        <w:t>otrzymuje klient?</w:t>
      </w:r>
    </w:p>
    <w:p w14:paraId="2128A905" w14:textId="5EC8AC77" w:rsidR="00E0646A" w:rsidRDefault="004E0D61" w:rsidP="0080559F">
      <w:pPr>
        <w:spacing w:line="240" w:lineRule="auto"/>
        <w:jc w:val="both"/>
        <w:rPr>
          <w:rFonts w:ascii="Arial Nova Light" w:hAnsi="Arial Nova Light"/>
          <w:sz w:val="20"/>
          <w:szCs w:val="20"/>
          <w:lang w:val="pl-PL"/>
        </w:rPr>
      </w:pPr>
      <w:r>
        <w:rPr>
          <w:rFonts w:ascii="Arial Nova Light" w:hAnsi="Arial Nova Light"/>
          <w:sz w:val="20"/>
          <w:szCs w:val="20"/>
          <w:lang w:val="pl-PL"/>
        </w:rPr>
        <w:t xml:space="preserve">Klient może zamówić </w:t>
      </w:r>
      <w:r w:rsidR="00E85783">
        <w:rPr>
          <w:rFonts w:ascii="Arial Nova Light" w:hAnsi="Arial Nova Light"/>
          <w:sz w:val="20"/>
          <w:szCs w:val="20"/>
          <w:lang w:val="pl-PL"/>
        </w:rPr>
        <w:t xml:space="preserve">dostosowany do swoich założeń i </w:t>
      </w:r>
      <w:r w:rsidR="0080559F">
        <w:rPr>
          <w:rFonts w:ascii="Arial Nova Light" w:hAnsi="Arial Nova Light"/>
          <w:sz w:val="20"/>
          <w:szCs w:val="20"/>
          <w:lang w:val="pl-PL"/>
        </w:rPr>
        <w:t xml:space="preserve">profesjonalnie przygotowany przez </w:t>
      </w:r>
      <w:r>
        <w:rPr>
          <w:rFonts w:ascii="Arial Nova Light" w:hAnsi="Arial Nova Light"/>
          <w:sz w:val="20"/>
          <w:szCs w:val="20"/>
          <w:lang w:val="pl-PL"/>
        </w:rPr>
        <w:t>architekta krajobrazu</w:t>
      </w:r>
      <w:r w:rsidR="00E0646A">
        <w:rPr>
          <w:rFonts w:ascii="Arial Nova Light" w:hAnsi="Arial Nova Light"/>
          <w:sz w:val="20"/>
          <w:szCs w:val="20"/>
          <w:lang w:val="pl-PL"/>
        </w:rPr>
        <w:t xml:space="preserve"> Semmelrock</w:t>
      </w:r>
      <w:r w:rsidR="0080559F">
        <w:rPr>
          <w:rFonts w:ascii="Arial Nova Light" w:hAnsi="Arial Nova Light"/>
          <w:sz w:val="20"/>
          <w:szCs w:val="20"/>
          <w:lang w:val="pl-PL"/>
        </w:rPr>
        <w:t xml:space="preserve"> projekt zagospodarowania nawierzchni zewnętrznej</w:t>
      </w:r>
      <w:r>
        <w:rPr>
          <w:rFonts w:ascii="Arial Nova Light" w:hAnsi="Arial Nova Light"/>
          <w:sz w:val="20"/>
          <w:szCs w:val="20"/>
          <w:lang w:val="pl-PL"/>
        </w:rPr>
        <w:t>,</w:t>
      </w:r>
      <w:r w:rsidR="0080559F">
        <w:rPr>
          <w:rFonts w:ascii="Arial Nova Light" w:hAnsi="Arial Nova Light"/>
          <w:sz w:val="20"/>
          <w:szCs w:val="20"/>
          <w:lang w:val="pl-PL"/>
        </w:rPr>
        <w:t xml:space="preserve"> w wersji 2D lub 3D. Pierwszy wariant obejmuje</w:t>
      </w:r>
      <w:r w:rsidR="0080559F" w:rsidRPr="00B35C06">
        <w:rPr>
          <w:rFonts w:ascii="Arial Nova Light" w:hAnsi="Arial Nova Light"/>
          <w:sz w:val="20"/>
          <w:szCs w:val="20"/>
          <w:lang w:val="pl-PL"/>
        </w:rPr>
        <w:t>:</w:t>
      </w:r>
      <w:r w:rsidR="0080559F">
        <w:rPr>
          <w:rFonts w:ascii="Arial Nova Light" w:hAnsi="Arial Nova Light"/>
          <w:sz w:val="20"/>
          <w:szCs w:val="20"/>
          <w:lang w:val="pl-PL"/>
        </w:rPr>
        <w:t xml:space="preserve"> rzut z układem nawierzchni, </w:t>
      </w:r>
      <w:r w:rsidR="0080559F" w:rsidRPr="00B35C06">
        <w:rPr>
          <w:rFonts w:ascii="Arial Nova Light" w:hAnsi="Arial Nova Light"/>
          <w:sz w:val="20"/>
          <w:szCs w:val="20"/>
          <w:lang w:val="pl-PL"/>
        </w:rPr>
        <w:t>konsultac</w:t>
      </w:r>
      <w:r w:rsidR="0080559F">
        <w:rPr>
          <w:rFonts w:ascii="Arial Nova Light" w:hAnsi="Arial Nova Light"/>
          <w:sz w:val="20"/>
          <w:szCs w:val="20"/>
          <w:lang w:val="pl-PL"/>
        </w:rPr>
        <w:t xml:space="preserve">je </w:t>
      </w:r>
      <w:r w:rsidR="0080559F" w:rsidRPr="00B35C06">
        <w:rPr>
          <w:rFonts w:ascii="Arial Nova Light" w:hAnsi="Arial Nova Light"/>
          <w:sz w:val="20"/>
          <w:szCs w:val="20"/>
          <w:lang w:val="pl-PL"/>
        </w:rPr>
        <w:t>online</w:t>
      </w:r>
      <w:r w:rsidR="0080559F">
        <w:rPr>
          <w:rFonts w:ascii="Arial Nova Light" w:hAnsi="Arial Nova Light"/>
          <w:sz w:val="20"/>
          <w:szCs w:val="20"/>
          <w:lang w:val="pl-PL"/>
        </w:rPr>
        <w:t xml:space="preserve"> </w:t>
      </w:r>
      <w:r w:rsidR="0080559F" w:rsidRPr="00B35C06">
        <w:rPr>
          <w:rFonts w:ascii="Arial Nova Light" w:hAnsi="Arial Nova Light"/>
          <w:sz w:val="20"/>
          <w:szCs w:val="20"/>
          <w:lang w:val="pl-PL"/>
        </w:rPr>
        <w:t>z architektem</w:t>
      </w:r>
      <w:r w:rsidR="0080559F">
        <w:rPr>
          <w:rFonts w:ascii="Arial Nova Light" w:hAnsi="Arial Nova Light"/>
          <w:sz w:val="20"/>
          <w:szCs w:val="20"/>
          <w:lang w:val="pl-PL"/>
        </w:rPr>
        <w:t xml:space="preserve">, </w:t>
      </w:r>
      <w:r w:rsidR="0080559F" w:rsidRPr="00B35C06">
        <w:rPr>
          <w:rFonts w:ascii="Arial Nova Light" w:hAnsi="Arial Nova Light"/>
          <w:sz w:val="20"/>
          <w:szCs w:val="20"/>
          <w:lang w:val="pl-PL"/>
        </w:rPr>
        <w:t xml:space="preserve">przygotowanie wyliczenia produktowego niezbędnego do zrealizowania </w:t>
      </w:r>
      <w:r w:rsidR="0080559F">
        <w:rPr>
          <w:rFonts w:ascii="Arial Nova Light" w:hAnsi="Arial Nova Light"/>
          <w:sz w:val="20"/>
          <w:szCs w:val="20"/>
          <w:lang w:val="pl-PL"/>
        </w:rPr>
        <w:t>k</w:t>
      </w:r>
      <w:r w:rsidR="0080559F" w:rsidRPr="00B35C06">
        <w:rPr>
          <w:rFonts w:ascii="Arial Nova Light" w:hAnsi="Arial Nova Light"/>
          <w:sz w:val="20"/>
          <w:szCs w:val="20"/>
          <w:lang w:val="pl-PL"/>
        </w:rPr>
        <w:t>oncepcji wraz ze wskazówkami dla brukarza</w:t>
      </w:r>
      <w:r w:rsidR="0080559F">
        <w:rPr>
          <w:rFonts w:ascii="Arial Nova Light" w:hAnsi="Arial Nova Light"/>
          <w:sz w:val="20"/>
          <w:szCs w:val="20"/>
          <w:lang w:val="pl-PL"/>
        </w:rPr>
        <w:t xml:space="preserve"> oraz możliwość wprowadzenia jednej tury poprawek w projekcie</w:t>
      </w:r>
      <w:r w:rsidR="00642916">
        <w:rPr>
          <w:rFonts w:ascii="Arial Nova Light" w:hAnsi="Arial Nova Light"/>
          <w:sz w:val="20"/>
          <w:szCs w:val="20"/>
          <w:lang w:val="pl-PL"/>
        </w:rPr>
        <w:t>.</w:t>
      </w:r>
      <w:r w:rsidR="0080559F">
        <w:rPr>
          <w:rFonts w:ascii="Arial Nova Light" w:hAnsi="Arial Nova Light"/>
          <w:sz w:val="20"/>
          <w:szCs w:val="20"/>
          <w:lang w:val="pl-PL"/>
        </w:rPr>
        <w:t xml:space="preserve"> </w:t>
      </w:r>
      <w:r w:rsidR="00642916">
        <w:rPr>
          <w:rFonts w:ascii="Arial Nova Light" w:hAnsi="Arial Nova Light"/>
          <w:sz w:val="20"/>
          <w:szCs w:val="20"/>
          <w:lang w:val="pl-PL"/>
        </w:rPr>
        <w:t>Ostatecznie uzgodniony projekt jest</w:t>
      </w:r>
      <w:r w:rsidR="0080559F">
        <w:rPr>
          <w:rFonts w:ascii="Arial Nova Light" w:hAnsi="Arial Nova Light"/>
          <w:sz w:val="20"/>
          <w:szCs w:val="20"/>
          <w:lang w:val="pl-PL"/>
        </w:rPr>
        <w:t xml:space="preserve"> wys</w:t>
      </w:r>
      <w:r w:rsidR="00642916">
        <w:rPr>
          <w:rFonts w:ascii="Arial Nova Light" w:hAnsi="Arial Nova Light"/>
          <w:sz w:val="20"/>
          <w:szCs w:val="20"/>
          <w:lang w:val="pl-PL"/>
        </w:rPr>
        <w:t>y</w:t>
      </w:r>
      <w:r w:rsidR="0080559F">
        <w:rPr>
          <w:rFonts w:ascii="Arial Nova Light" w:hAnsi="Arial Nova Light"/>
          <w:sz w:val="20"/>
          <w:szCs w:val="20"/>
          <w:lang w:val="pl-PL"/>
        </w:rPr>
        <w:t xml:space="preserve">łany do inwestora tradycyjną pocztą bądź drogą mailową w formie dokumentu PDF. Taki projekt realizowany jest przez 10 dni roboczych. </w:t>
      </w:r>
    </w:p>
    <w:p w14:paraId="2D0F62AA" w14:textId="10F5AC3D" w:rsidR="0080559F" w:rsidRDefault="00E0646A" w:rsidP="0080559F">
      <w:pPr>
        <w:spacing w:line="240" w:lineRule="auto"/>
        <w:jc w:val="both"/>
        <w:rPr>
          <w:rFonts w:ascii="Arial Nova Light" w:hAnsi="Arial Nova Light"/>
          <w:sz w:val="20"/>
          <w:szCs w:val="20"/>
          <w:lang w:val="pl-PL"/>
        </w:rPr>
      </w:pPr>
      <w:r>
        <w:rPr>
          <w:rFonts w:ascii="Arial Nova Light" w:hAnsi="Arial Nova Light"/>
          <w:sz w:val="20"/>
          <w:szCs w:val="20"/>
          <w:lang w:val="pl-PL"/>
        </w:rPr>
        <w:t>Bardziej zaawansowan</w:t>
      </w:r>
      <w:r w:rsidR="00642916">
        <w:rPr>
          <w:rFonts w:ascii="Arial Nova Light" w:hAnsi="Arial Nova Light"/>
          <w:sz w:val="20"/>
          <w:szCs w:val="20"/>
          <w:lang w:val="pl-PL"/>
        </w:rPr>
        <w:t xml:space="preserve">y wariant to </w:t>
      </w:r>
      <w:r>
        <w:rPr>
          <w:rFonts w:ascii="Arial Nova Light" w:hAnsi="Arial Nova Light"/>
          <w:sz w:val="20"/>
          <w:szCs w:val="20"/>
          <w:lang w:val="pl-PL"/>
        </w:rPr>
        <w:t xml:space="preserve">projekt 3D. Tu dodatkowo klient otrzyma </w:t>
      </w:r>
      <w:r w:rsidR="00642916" w:rsidRPr="000B7200">
        <w:rPr>
          <w:rFonts w:ascii="Arial Nova Light" w:hAnsi="Arial Nova Light"/>
          <w:sz w:val="20"/>
          <w:szCs w:val="20"/>
          <w:lang w:val="pl-PL"/>
        </w:rPr>
        <w:t xml:space="preserve">min. </w:t>
      </w:r>
      <w:r w:rsidR="00B83CCE" w:rsidRPr="000B7200">
        <w:rPr>
          <w:rFonts w:ascii="Arial Nova Light" w:hAnsi="Arial Nova Light"/>
          <w:sz w:val="20"/>
          <w:szCs w:val="20"/>
          <w:lang w:val="pl-PL"/>
        </w:rPr>
        <w:t xml:space="preserve">3 </w:t>
      </w:r>
      <w:r w:rsidR="0080559F" w:rsidRPr="00827332">
        <w:rPr>
          <w:rFonts w:ascii="Arial Nova Light" w:hAnsi="Arial Nova Light"/>
          <w:sz w:val="20"/>
          <w:szCs w:val="20"/>
          <w:lang w:val="pl-PL"/>
        </w:rPr>
        <w:t>wizualizacj</w:t>
      </w:r>
      <w:r w:rsidR="00642916" w:rsidRPr="00827332">
        <w:rPr>
          <w:rFonts w:ascii="Arial Nova Light" w:hAnsi="Arial Nova Light"/>
          <w:sz w:val="20"/>
          <w:szCs w:val="20"/>
          <w:lang w:val="pl-PL"/>
        </w:rPr>
        <w:t>e</w:t>
      </w:r>
      <w:r w:rsidR="0080559F" w:rsidRPr="000B7200">
        <w:rPr>
          <w:rFonts w:ascii="Arial Nova Light" w:hAnsi="Arial Nova Light"/>
          <w:sz w:val="20"/>
          <w:szCs w:val="20"/>
          <w:lang w:val="pl-PL"/>
        </w:rPr>
        <w:t xml:space="preserve"> 3D</w:t>
      </w:r>
      <w:r w:rsidR="00B83CCE" w:rsidRPr="000B7200">
        <w:rPr>
          <w:rFonts w:ascii="Arial Nova Light" w:hAnsi="Arial Nova Light"/>
          <w:sz w:val="20"/>
          <w:szCs w:val="20"/>
          <w:lang w:val="pl-PL"/>
        </w:rPr>
        <w:t xml:space="preserve"> (ich ostateczna liczba będzie zależała od stopnia skomplikowania projektu)</w:t>
      </w:r>
      <w:r w:rsidR="0080559F" w:rsidRPr="00827332">
        <w:rPr>
          <w:rFonts w:ascii="Arial Nova Light" w:hAnsi="Arial Nova Light"/>
          <w:sz w:val="20"/>
          <w:szCs w:val="20"/>
          <w:lang w:val="pl-PL"/>
        </w:rPr>
        <w:t>, a</w:t>
      </w:r>
      <w:r w:rsidR="0080559F">
        <w:rPr>
          <w:rFonts w:ascii="Arial Nova Light" w:hAnsi="Arial Nova Light"/>
          <w:sz w:val="20"/>
          <w:szCs w:val="20"/>
          <w:lang w:val="pl-PL"/>
        </w:rPr>
        <w:t xml:space="preserve"> </w:t>
      </w:r>
      <w:r>
        <w:rPr>
          <w:rFonts w:ascii="Arial Nova Light" w:hAnsi="Arial Nova Light"/>
          <w:sz w:val="20"/>
          <w:szCs w:val="20"/>
          <w:lang w:val="pl-PL"/>
        </w:rPr>
        <w:t xml:space="preserve">także </w:t>
      </w:r>
      <w:r w:rsidR="0080559F">
        <w:rPr>
          <w:rFonts w:ascii="Arial Nova Light" w:hAnsi="Arial Nova Light"/>
          <w:sz w:val="20"/>
          <w:szCs w:val="20"/>
          <w:lang w:val="pl-PL"/>
        </w:rPr>
        <w:t xml:space="preserve">ma możliwość zgłosić uwagi do propozycji </w:t>
      </w:r>
      <w:r>
        <w:rPr>
          <w:rFonts w:ascii="Arial Nova Light" w:hAnsi="Arial Nova Light"/>
          <w:sz w:val="20"/>
          <w:szCs w:val="20"/>
          <w:lang w:val="pl-PL"/>
        </w:rPr>
        <w:t xml:space="preserve">dwukrotnie. W tej opcji istnieje także możliwość </w:t>
      </w:r>
      <w:r w:rsidR="0080559F">
        <w:rPr>
          <w:rFonts w:ascii="Arial Nova Light" w:hAnsi="Arial Nova Light"/>
          <w:sz w:val="20"/>
          <w:szCs w:val="20"/>
          <w:lang w:val="pl-PL"/>
        </w:rPr>
        <w:t>wykupi</w:t>
      </w:r>
      <w:r>
        <w:rPr>
          <w:rFonts w:ascii="Arial Nova Light" w:hAnsi="Arial Nova Light"/>
          <w:sz w:val="20"/>
          <w:szCs w:val="20"/>
          <w:lang w:val="pl-PL"/>
        </w:rPr>
        <w:t>enia</w:t>
      </w:r>
      <w:r w:rsidR="0080559F">
        <w:rPr>
          <w:rFonts w:ascii="Arial Nova Light" w:hAnsi="Arial Nova Light"/>
          <w:sz w:val="20"/>
          <w:szCs w:val="20"/>
          <w:lang w:val="pl-PL"/>
        </w:rPr>
        <w:t xml:space="preserve"> jednorazowego przyjazdu architekta krajobrazu na miejsce planowanej inwestycji (w promieniu do 150 km od centrum Warszawy</w:t>
      </w:r>
      <w:r w:rsidR="00642916">
        <w:rPr>
          <w:rFonts w:ascii="Arial Nova Light" w:hAnsi="Arial Nova Light"/>
          <w:sz w:val="20"/>
          <w:szCs w:val="20"/>
          <w:lang w:val="pl-PL"/>
        </w:rPr>
        <w:t xml:space="preserve"> oraz Lublin</w:t>
      </w:r>
      <w:r w:rsidR="0080559F">
        <w:rPr>
          <w:rFonts w:ascii="Arial Nova Light" w:hAnsi="Arial Nova Light"/>
          <w:sz w:val="20"/>
          <w:szCs w:val="20"/>
          <w:lang w:val="pl-PL"/>
        </w:rPr>
        <w:t>). Przy tym formacie czas realizacji projektu wynosi 15 dni roboczych.</w:t>
      </w:r>
    </w:p>
    <w:p w14:paraId="4248DCF7" w14:textId="77777777" w:rsidR="0080559F" w:rsidRPr="00586791" w:rsidRDefault="0080559F" w:rsidP="0080559F">
      <w:pPr>
        <w:spacing w:line="240" w:lineRule="auto"/>
        <w:jc w:val="both"/>
        <w:rPr>
          <w:rFonts w:ascii="Arial Nova Light" w:hAnsi="Arial Nova Light"/>
          <w:b/>
          <w:bCs/>
          <w:sz w:val="20"/>
          <w:szCs w:val="20"/>
          <w:lang w:val="pl-PL"/>
        </w:rPr>
      </w:pPr>
      <w:r>
        <w:rPr>
          <w:rFonts w:ascii="Arial Nova Light" w:hAnsi="Arial Nova Light"/>
          <w:b/>
          <w:bCs/>
          <w:sz w:val="20"/>
          <w:szCs w:val="20"/>
          <w:lang w:val="pl-PL"/>
        </w:rPr>
        <w:t>Jaki jest koszt wykonania takiej usługi?</w:t>
      </w:r>
    </w:p>
    <w:p w14:paraId="0051B4F8" w14:textId="343F3950" w:rsidR="0080559F" w:rsidRDefault="0080559F" w:rsidP="0080559F">
      <w:pPr>
        <w:jc w:val="both"/>
        <w:rPr>
          <w:rFonts w:ascii="Arial Nova Light" w:hAnsi="Arial Nova Light"/>
          <w:sz w:val="20"/>
          <w:szCs w:val="20"/>
          <w:lang w:val="pl-PL"/>
        </w:rPr>
      </w:pPr>
      <w:r>
        <w:rPr>
          <w:rFonts w:ascii="Arial Nova Light" w:hAnsi="Arial Nova Light"/>
          <w:sz w:val="20"/>
          <w:szCs w:val="20"/>
          <w:lang w:val="pl-PL"/>
        </w:rPr>
        <w:t>Wykonanie projektu 2D to opłata w wysokości 500 zł</w:t>
      </w:r>
      <w:r w:rsidR="00E0646A" w:rsidRPr="00E0646A">
        <w:rPr>
          <w:rFonts w:ascii="Arial Nova Light" w:hAnsi="Arial Nova Light"/>
          <w:sz w:val="20"/>
          <w:szCs w:val="20"/>
          <w:lang w:val="pl-PL"/>
        </w:rPr>
        <w:t xml:space="preserve"> </w:t>
      </w:r>
      <w:r w:rsidR="00E0646A">
        <w:rPr>
          <w:rFonts w:ascii="Arial Nova Light" w:hAnsi="Arial Nova Light"/>
          <w:sz w:val="20"/>
          <w:szCs w:val="20"/>
          <w:lang w:val="pl-PL"/>
        </w:rPr>
        <w:t>za każde 500 m</w:t>
      </w:r>
      <w:r w:rsidR="00E0646A" w:rsidRPr="00C02240">
        <w:rPr>
          <w:rFonts w:ascii="Arial Nova Light" w:hAnsi="Arial Nova Light"/>
          <w:sz w:val="20"/>
          <w:szCs w:val="20"/>
          <w:vertAlign w:val="superscript"/>
          <w:lang w:val="pl-PL"/>
        </w:rPr>
        <w:t>2</w:t>
      </w:r>
      <w:r w:rsidR="00E0646A">
        <w:rPr>
          <w:rFonts w:ascii="Arial Nova Light" w:hAnsi="Arial Nova Light"/>
          <w:sz w:val="20"/>
          <w:szCs w:val="20"/>
          <w:lang w:val="pl-PL"/>
        </w:rPr>
        <w:t xml:space="preserve"> projektowanej nawierzchni</w:t>
      </w:r>
      <w:r>
        <w:rPr>
          <w:rFonts w:ascii="Arial Nova Light" w:hAnsi="Arial Nova Light"/>
          <w:sz w:val="20"/>
          <w:szCs w:val="20"/>
          <w:lang w:val="pl-PL"/>
        </w:rPr>
        <w:t>, natomiast 3D - 1000 zł brutto</w:t>
      </w:r>
      <w:r w:rsidR="00E0646A">
        <w:rPr>
          <w:rFonts w:ascii="Arial Nova Light" w:hAnsi="Arial Nova Light"/>
          <w:sz w:val="20"/>
          <w:szCs w:val="20"/>
          <w:lang w:val="pl-PL"/>
        </w:rPr>
        <w:t xml:space="preserve"> za każde 500 m</w:t>
      </w:r>
      <w:r w:rsidR="00E0646A" w:rsidRPr="00C02240">
        <w:rPr>
          <w:rFonts w:ascii="Arial Nova Light" w:hAnsi="Arial Nova Light"/>
          <w:sz w:val="20"/>
          <w:szCs w:val="20"/>
          <w:vertAlign w:val="superscript"/>
          <w:lang w:val="pl-PL"/>
        </w:rPr>
        <w:t>2</w:t>
      </w:r>
      <w:r w:rsidR="00E0646A">
        <w:rPr>
          <w:rFonts w:ascii="Arial Nova Light" w:hAnsi="Arial Nova Light"/>
          <w:sz w:val="20"/>
          <w:szCs w:val="20"/>
          <w:lang w:val="pl-PL"/>
        </w:rPr>
        <w:t xml:space="preserve"> projektowanej nawierzchni </w:t>
      </w:r>
      <w:r>
        <w:rPr>
          <w:rFonts w:ascii="Arial Nova Light" w:hAnsi="Arial Nova Light"/>
          <w:sz w:val="20"/>
          <w:szCs w:val="20"/>
          <w:lang w:val="pl-PL"/>
        </w:rPr>
        <w:t xml:space="preserve">. W przypadku klientów prywatnych istnieje </w:t>
      </w:r>
      <w:r w:rsidR="00E0646A">
        <w:rPr>
          <w:rFonts w:ascii="Arial Nova Light" w:hAnsi="Arial Nova Light"/>
          <w:sz w:val="20"/>
          <w:szCs w:val="20"/>
          <w:lang w:val="pl-PL"/>
        </w:rPr>
        <w:t xml:space="preserve">natomiast </w:t>
      </w:r>
      <w:r>
        <w:rPr>
          <w:rFonts w:ascii="Arial Nova Light" w:hAnsi="Arial Nova Light"/>
          <w:sz w:val="20"/>
          <w:szCs w:val="20"/>
          <w:lang w:val="pl-PL"/>
        </w:rPr>
        <w:t xml:space="preserve">możliwość </w:t>
      </w:r>
      <w:r w:rsidR="00E0646A">
        <w:rPr>
          <w:rFonts w:ascii="Arial Nova Light" w:hAnsi="Arial Nova Light"/>
          <w:sz w:val="20"/>
          <w:szCs w:val="20"/>
          <w:lang w:val="pl-PL"/>
        </w:rPr>
        <w:t xml:space="preserve">odzyskania </w:t>
      </w:r>
      <w:r>
        <w:rPr>
          <w:rFonts w:ascii="Arial Nova Light" w:hAnsi="Arial Nova Light"/>
          <w:sz w:val="20"/>
          <w:szCs w:val="20"/>
          <w:lang w:val="pl-PL"/>
        </w:rPr>
        <w:t>części poniesionych kosztów w ramach promocji Korzyści Murowane. Wystarczy utworzyć konto na stronie</w:t>
      </w:r>
      <w:r w:rsidR="00B01142">
        <w:rPr>
          <w:rFonts w:ascii="Arial Nova Light" w:hAnsi="Arial Nova Light"/>
          <w:sz w:val="20"/>
          <w:szCs w:val="20"/>
          <w:lang w:val="pl-PL"/>
        </w:rPr>
        <w:t xml:space="preserve"> </w:t>
      </w:r>
      <w:hyperlink r:id="rId11" w:history="1">
        <w:r w:rsidRPr="00086ED5">
          <w:rPr>
            <w:rStyle w:val="Hipercze"/>
            <w:rFonts w:ascii="Arial Nova Light" w:hAnsi="Arial Nova Light"/>
            <w:sz w:val="20"/>
            <w:szCs w:val="20"/>
            <w:lang w:val="pl-PL"/>
          </w:rPr>
          <w:t>www.korzyscimurowane.pl</w:t>
        </w:r>
      </w:hyperlink>
      <w:r>
        <w:rPr>
          <w:rFonts w:ascii="Arial Nova Light" w:hAnsi="Arial Nova Light"/>
          <w:sz w:val="20"/>
          <w:szCs w:val="20"/>
          <w:lang w:val="pl-PL"/>
        </w:rPr>
        <w:t xml:space="preserve"> i zarejestrować zakupy</w:t>
      </w:r>
      <w:r w:rsidR="00E0646A">
        <w:rPr>
          <w:rFonts w:ascii="Arial Nova Light" w:hAnsi="Arial Nova Light"/>
          <w:sz w:val="20"/>
          <w:szCs w:val="20"/>
          <w:lang w:val="pl-PL"/>
        </w:rPr>
        <w:t xml:space="preserve"> produktów Semmelrock objętych promocją</w:t>
      </w:r>
      <w:r>
        <w:rPr>
          <w:rFonts w:ascii="Arial Nova Light" w:hAnsi="Arial Nova Light"/>
          <w:sz w:val="20"/>
          <w:szCs w:val="20"/>
          <w:lang w:val="pl-PL"/>
        </w:rPr>
        <w:t xml:space="preserve"> w celu uzyskania rabatu. </w:t>
      </w:r>
      <w:r w:rsidR="00C02240">
        <w:rPr>
          <w:rFonts w:ascii="Arial Nova Light" w:hAnsi="Arial Nova Light"/>
          <w:sz w:val="20"/>
          <w:szCs w:val="20"/>
          <w:lang w:val="pl-PL"/>
        </w:rPr>
        <w:t>W promocji Korzyści Murowane w zależności od typu projektu i kwoty zakupu produktów można uzyskać zwrot od 250 do 1000 zł.</w:t>
      </w:r>
    </w:p>
    <w:p w14:paraId="53C8DD85" w14:textId="77777777" w:rsidR="00876848" w:rsidRDefault="00876848" w:rsidP="0080559F">
      <w:pPr>
        <w:spacing w:line="240" w:lineRule="auto"/>
        <w:jc w:val="both"/>
        <w:rPr>
          <w:rFonts w:ascii="Arial Nova Light" w:hAnsi="Arial Nova Light"/>
          <w:b/>
          <w:bCs/>
          <w:sz w:val="20"/>
          <w:szCs w:val="20"/>
          <w:lang w:val="pl-PL"/>
        </w:rPr>
      </w:pPr>
    </w:p>
    <w:p w14:paraId="59983B46" w14:textId="20395D9C" w:rsidR="0080559F" w:rsidRPr="00586791" w:rsidRDefault="0080559F" w:rsidP="0080559F">
      <w:pPr>
        <w:spacing w:line="240" w:lineRule="auto"/>
        <w:jc w:val="both"/>
        <w:rPr>
          <w:rFonts w:ascii="Arial Nova Light" w:hAnsi="Arial Nova Light"/>
          <w:b/>
          <w:bCs/>
          <w:sz w:val="20"/>
          <w:szCs w:val="20"/>
          <w:lang w:val="pl-PL"/>
        </w:rPr>
      </w:pPr>
      <w:r>
        <w:rPr>
          <w:rFonts w:ascii="Arial Nova Light" w:hAnsi="Arial Nova Light"/>
          <w:b/>
          <w:bCs/>
          <w:sz w:val="20"/>
          <w:szCs w:val="20"/>
          <w:lang w:val="pl-PL"/>
        </w:rPr>
        <w:lastRenderedPageBreak/>
        <w:t>Co jeszcze wyróżnia usługę projektową marki Semmelrock?</w:t>
      </w:r>
    </w:p>
    <w:p w14:paraId="4026DA93" w14:textId="48E5F9F5" w:rsidR="0080559F" w:rsidRPr="008B73D9" w:rsidRDefault="0080559F" w:rsidP="0080559F">
      <w:pPr>
        <w:jc w:val="both"/>
        <w:rPr>
          <w:rFonts w:ascii="Arial Nova Light" w:hAnsi="Arial Nova Light"/>
          <w:sz w:val="20"/>
          <w:szCs w:val="20"/>
          <w:lang w:val="pl-PL"/>
        </w:rPr>
      </w:pPr>
      <w:r>
        <w:rPr>
          <w:rFonts w:ascii="Arial Nova Light" w:hAnsi="Arial Nova Light"/>
          <w:sz w:val="20"/>
          <w:szCs w:val="20"/>
          <w:lang w:val="pl-PL"/>
        </w:rPr>
        <w:t>Usługa projektowania to dla inwestorów naprawdę duże ułatwienie – zwłaszcza, dla tych, którzy aranżują taką przestrzeń po raz pierwszy. Wbrew pozorom właściwe oszacowanie ilości materiałów to ogromna oszczędność kosztów oraz ograniczenie ryzyka dokupowania materiałów</w:t>
      </w:r>
      <w:r w:rsidR="00642916">
        <w:rPr>
          <w:rFonts w:ascii="Arial Nova Light" w:hAnsi="Arial Nova Light"/>
          <w:sz w:val="20"/>
          <w:szCs w:val="20"/>
          <w:lang w:val="pl-PL"/>
        </w:rPr>
        <w:t>,</w:t>
      </w:r>
      <w:r>
        <w:rPr>
          <w:rFonts w:ascii="Arial Nova Light" w:hAnsi="Arial Nova Light"/>
          <w:sz w:val="20"/>
          <w:szCs w:val="20"/>
          <w:lang w:val="pl-PL"/>
        </w:rPr>
        <w:t xml:space="preserve"> np. z innej partii produkcyjnej, które </w:t>
      </w:r>
      <w:r w:rsidR="00C02240">
        <w:rPr>
          <w:rFonts w:ascii="Arial Nova Light" w:hAnsi="Arial Nova Light"/>
          <w:sz w:val="20"/>
          <w:szCs w:val="20"/>
          <w:lang w:val="pl-PL"/>
        </w:rPr>
        <w:t xml:space="preserve">– co naturalne - </w:t>
      </w:r>
      <w:r>
        <w:rPr>
          <w:rFonts w:ascii="Arial Nova Light" w:hAnsi="Arial Nova Light"/>
          <w:sz w:val="20"/>
          <w:szCs w:val="20"/>
          <w:lang w:val="pl-PL"/>
        </w:rPr>
        <w:t xml:space="preserve">mogą różnić się odcieniem. Dodatkowo nasza usługa realizowana jest całkowicie zdalnie, klient nie musi poświęcać czasu na dojazd do </w:t>
      </w:r>
      <w:r w:rsidR="00642916">
        <w:rPr>
          <w:rFonts w:ascii="Arial Nova Light" w:hAnsi="Arial Nova Light"/>
          <w:sz w:val="20"/>
          <w:szCs w:val="20"/>
          <w:lang w:val="pl-PL"/>
        </w:rPr>
        <w:t>projektanta czy hurtowni, która oferuje taką usługę</w:t>
      </w:r>
      <w:r>
        <w:rPr>
          <w:rFonts w:ascii="Arial Nova Light" w:hAnsi="Arial Nova Light"/>
          <w:sz w:val="20"/>
          <w:szCs w:val="20"/>
          <w:lang w:val="pl-PL"/>
        </w:rPr>
        <w:t xml:space="preserve">, a płatność realizowana jest przy pomocy systemu PayU. </w:t>
      </w:r>
    </w:p>
    <w:p w14:paraId="2D9C2214" w14:textId="77777777" w:rsidR="0080559F" w:rsidRPr="00F7297E" w:rsidRDefault="0080559F" w:rsidP="0080559F">
      <w:pPr>
        <w:jc w:val="both"/>
        <w:rPr>
          <w:rFonts w:ascii="Arial Nova Light" w:hAnsi="Arial Nova Light"/>
          <w:b/>
          <w:sz w:val="20"/>
          <w:szCs w:val="20"/>
          <w:lang w:val="pl-PL"/>
        </w:rPr>
      </w:pPr>
      <w:r>
        <w:rPr>
          <w:rFonts w:ascii="Arial Nova Light" w:hAnsi="Arial Nova Light"/>
          <w:b/>
          <w:sz w:val="20"/>
          <w:szCs w:val="20"/>
          <w:lang w:val="pl-PL"/>
        </w:rPr>
        <w:t xml:space="preserve">Wiemy już jak uzyskać rabat w ramach promocji Korzyści Murowane, a co dokładnie musi zrobić inwestor, by skorzystać z usługi projektowej? </w:t>
      </w:r>
    </w:p>
    <w:p w14:paraId="19AD1605" w14:textId="654B98FF" w:rsidR="006C0D32" w:rsidRPr="00876848" w:rsidRDefault="0080559F" w:rsidP="00876848">
      <w:pPr>
        <w:jc w:val="both"/>
        <w:rPr>
          <w:rFonts w:ascii="Arial Nova Light" w:hAnsi="Arial Nova Light" w:cs="Arial"/>
          <w:bCs/>
          <w:sz w:val="20"/>
          <w:szCs w:val="20"/>
          <w:lang w:val="pl-PL"/>
        </w:rPr>
      </w:pPr>
      <w:r>
        <w:rPr>
          <w:rFonts w:ascii="Arial Nova Light" w:hAnsi="Arial Nova Light"/>
          <w:bCs/>
          <w:sz w:val="20"/>
          <w:szCs w:val="20"/>
          <w:lang w:val="pl-PL"/>
        </w:rPr>
        <w:t xml:space="preserve">Wystarczy, że klient wypełni specjalny formularz udostępniony na stronie </w:t>
      </w:r>
      <w:hyperlink r:id="rId12" w:history="1">
        <w:r w:rsidRPr="00086ED5">
          <w:rPr>
            <w:rStyle w:val="Hipercze"/>
            <w:rFonts w:ascii="Arial Nova Light" w:hAnsi="Arial Nova Light"/>
            <w:bCs/>
            <w:sz w:val="20"/>
            <w:szCs w:val="20"/>
            <w:lang w:val="pl-PL"/>
          </w:rPr>
          <w:t>www.projektsemmelrock.pl</w:t>
        </w:r>
      </w:hyperlink>
      <w:r>
        <w:rPr>
          <w:rFonts w:ascii="Arial Nova Light" w:hAnsi="Arial Nova Light"/>
          <w:bCs/>
          <w:sz w:val="20"/>
          <w:szCs w:val="20"/>
          <w:lang w:val="pl-PL"/>
        </w:rPr>
        <w:t xml:space="preserve"> i dostarczy wszystkie wymagane dokumenty, na podstawie których architek</w:t>
      </w:r>
      <w:r w:rsidR="00642916">
        <w:rPr>
          <w:rFonts w:ascii="Arial Nova Light" w:hAnsi="Arial Nova Light"/>
          <w:bCs/>
          <w:sz w:val="20"/>
          <w:szCs w:val="20"/>
          <w:lang w:val="pl-PL"/>
        </w:rPr>
        <w:t>t Semmelrock</w:t>
      </w:r>
      <w:r>
        <w:rPr>
          <w:rFonts w:ascii="Arial Nova Light" w:hAnsi="Arial Nova Light"/>
          <w:bCs/>
          <w:sz w:val="20"/>
          <w:szCs w:val="20"/>
          <w:lang w:val="pl-PL"/>
        </w:rPr>
        <w:t xml:space="preserve"> </w:t>
      </w:r>
      <w:r w:rsidR="00642916">
        <w:rPr>
          <w:rFonts w:ascii="Arial Nova Light" w:hAnsi="Arial Nova Light"/>
          <w:bCs/>
          <w:sz w:val="20"/>
          <w:szCs w:val="20"/>
          <w:lang w:val="pl-PL"/>
        </w:rPr>
        <w:t xml:space="preserve">przygotowuje </w:t>
      </w:r>
      <w:r>
        <w:rPr>
          <w:rFonts w:ascii="Arial Nova Light" w:hAnsi="Arial Nova Light"/>
          <w:bCs/>
          <w:sz w:val="20"/>
          <w:szCs w:val="20"/>
          <w:lang w:val="pl-PL"/>
        </w:rPr>
        <w:t xml:space="preserve">później cały projekt. Tam też znajduje się dokładny regulamin wraz ze szczegółowo opisanymi zasadami, z którym należy się zapoznać przed wypełnieniem zgłoszenia. </w:t>
      </w:r>
    </w:p>
    <w:p w14:paraId="139E97D6" w14:textId="77777777" w:rsidR="00871605" w:rsidRDefault="00871605" w:rsidP="00871605">
      <w:pPr>
        <w:spacing w:after="0" w:line="276" w:lineRule="auto"/>
        <w:ind w:right="-108"/>
        <w:rPr>
          <w:rFonts w:ascii="Wingdings" w:eastAsia="Wingdings" w:hAnsi="Wingdings" w:cs="Wingdings"/>
          <w:b/>
          <w:color w:val="C00000"/>
          <w:sz w:val="16"/>
          <w:szCs w:val="16"/>
          <w:lang w:val="pl-PL"/>
        </w:rPr>
      </w:pPr>
    </w:p>
    <w:p w14:paraId="1F7BCE8B" w14:textId="1E1480D1" w:rsidR="00871605" w:rsidRPr="00871605" w:rsidRDefault="00871605" w:rsidP="00871605">
      <w:pPr>
        <w:spacing w:after="0" w:line="276" w:lineRule="auto"/>
        <w:ind w:right="-108"/>
        <w:rPr>
          <w:rFonts w:ascii="Arial Nova Light" w:hAnsi="Arial Nova Light" w:cs="Arial"/>
          <w:b/>
          <w:color w:val="00914A"/>
          <w:sz w:val="16"/>
          <w:szCs w:val="16"/>
          <w:lang w:val="pl-PL"/>
        </w:rPr>
      </w:pPr>
      <w:r w:rsidRPr="00871605">
        <w:rPr>
          <w:rFonts w:ascii="Wingdings" w:eastAsia="Wingdings" w:hAnsi="Wingdings" w:cs="Wingdings"/>
          <w:b/>
          <w:color w:val="00914A"/>
          <w:sz w:val="16"/>
          <w:szCs w:val="16"/>
          <w:lang w:val="pl-PL"/>
        </w:rPr>
        <w:t>*</w:t>
      </w:r>
      <w:r w:rsidRPr="00871605">
        <w:rPr>
          <w:rFonts w:ascii="Arial Nova Light" w:hAnsi="Arial Nova Light" w:cs="Arial"/>
          <w:b/>
          <w:color w:val="00914A"/>
          <w:sz w:val="16"/>
          <w:szCs w:val="16"/>
          <w:lang w:val="pl-PL"/>
        </w:rPr>
        <w:t xml:space="preserve"> Kontakt dla mediów: </w:t>
      </w:r>
    </w:p>
    <w:p w14:paraId="6BAF5B7F" w14:textId="4079DCB2" w:rsidR="00871605" w:rsidRPr="00871605" w:rsidRDefault="00871605" w:rsidP="00871605">
      <w:pPr>
        <w:spacing w:line="276" w:lineRule="auto"/>
        <w:ind w:right="-108"/>
        <w:rPr>
          <w:rFonts w:ascii="Arial Nova Light" w:hAnsi="Arial Nova Light" w:cs="Arial"/>
          <w:color w:val="00914A"/>
          <w:sz w:val="16"/>
          <w:szCs w:val="16"/>
          <w:lang w:val="pl-PL"/>
        </w:rPr>
      </w:pPr>
      <w:r w:rsidRPr="00871605">
        <w:rPr>
          <w:rFonts w:ascii="Arial Nova Light" w:hAnsi="Arial Nova Light" w:cs="Arial"/>
          <w:color w:val="00914A"/>
          <w:sz w:val="16"/>
          <w:szCs w:val="16"/>
          <w:lang w:val="pl-PL"/>
        </w:rPr>
        <w:t>Monika Sikorska, monika.sikorska@wienerberger.com, tel.: +48 600 336 209</w:t>
      </w:r>
      <w:r w:rsidRPr="00871605">
        <w:rPr>
          <w:rFonts w:ascii="Arial Nova Light" w:hAnsi="Arial Nova Light" w:cs="Arial"/>
          <w:color w:val="00914A"/>
          <w:sz w:val="16"/>
          <w:szCs w:val="16"/>
          <w:lang w:val="pl-PL"/>
        </w:rPr>
        <w:br/>
        <w:t>Iga Krysa, iga.krysa@havas.com, tel. +48 508 012 182</w:t>
      </w:r>
    </w:p>
    <w:p w14:paraId="0569ABC0" w14:textId="12353D42" w:rsidR="006C0D32" w:rsidRPr="00B647A4" w:rsidRDefault="006C0D32" w:rsidP="0087160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sz w:val="24"/>
          <w:szCs w:val="24"/>
          <w:lang w:val="pl-PL" w:eastAsia="pl-PL"/>
        </w:rPr>
      </w:pPr>
    </w:p>
    <w:sectPr w:rsidR="006C0D32" w:rsidRPr="00B647A4" w:rsidSect="00AF4DD9">
      <w:headerReference w:type="default" r:id="rId13"/>
      <w:footerReference w:type="default" r:id="rId14"/>
      <w:pgSz w:w="12240" w:h="15840"/>
      <w:pgMar w:top="1418" w:right="1418" w:bottom="48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65440B" w14:textId="77777777" w:rsidR="002B5AEA" w:rsidRDefault="002B5AEA" w:rsidP="00EE4C8E">
      <w:pPr>
        <w:spacing w:after="0" w:line="240" w:lineRule="auto"/>
      </w:pPr>
      <w:r>
        <w:separator/>
      </w:r>
    </w:p>
  </w:endnote>
  <w:endnote w:type="continuationSeparator" w:id="0">
    <w:p w14:paraId="348372A3" w14:textId="77777777" w:rsidR="002B5AEA" w:rsidRDefault="002B5AEA" w:rsidP="00EE4C8E">
      <w:pPr>
        <w:spacing w:after="0" w:line="240" w:lineRule="auto"/>
      </w:pPr>
      <w:r>
        <w:continuationSeparator/>
      </w:r>
    </w:p>
  </w:endnote>
  <w:endnote w:type="continuationNotice" w:id="1">
    <w:p w14:paraId="5109FFB8" w14:textId="77777777" w:rsidR="002B5AEA" w:rsidRDefault="002B5A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333" w:type="dxa"/>
      <w:tblInd w:w="-14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0"/>
      <w:gridCol w:w="3400"/>
      <w:gridCol w:w="5113"/>
    </w:tblGrid>
    <w:tr w:rsidR="00740547" w:rsidRPr="00AF4DD9" w14:paraId="60CE2D5A" w14:textId="77777777" w:rsidTr="00AF4DD9">
      <w:trPr>
        <w:trHeight w:val="250"/>
      </w:trPr>
      <w:tc>
        <w:tcPr>
          <w:tcW w:w="3820" w:type="dxa"/>
          <w:shd w:val="clear" w:color="auto" w:fill="2B8C55"/>
          <w:vAlign w:val="bottom"/>
        </w:tcPr>
        <w:p w14:paraId="361F80A9" w14:textId="77777777" w:rsidR="00740547" w:rsidRPr="00AF4DD9" w:rsidRDefault="00740547" w:rsidP="00AF4DD9">
          <w:pPr>
            <w:spacing w:after="0" w:line="0" w:lineRule="atLeast"/>
            <w:rPr>
              <w:rFonts w:ascii="Times New Roman" w:eastAsia="Times New Roman" w:hAnsi="Times New Roman" w:cs="Arial"/>
              <w:sz w:val="21"/>
              <w:szCs w:val="20"/>
              <w:lang w:val="pl-PL" w:eastAsia="pl-PL"/>
            </w:rPr>
          </w:pPr>
          <w:r w:rsidRPr="00AF4DD9">
            <w:rPr>
              <w:rFonts w:ascii="Arial" w:eastAsia="Arial" w:hAnsi="Arial" w:cs="Arial"/>
              <w:color w:val="FFFFFF"/>
              <w:sz w:val="16"/>
              <w:szCs w:val="20"/>
              <w:lang w:val="pl-PL" w:eastAsia="pl-PL"/>
            </w:rPr>
            <w:t xml:space="preserve">                         www.semmelrock.pl</w:t>
          </w:r>
        </w:p>
      </w:tc>
      <w:tc>
        <w:tcPr>
          <w:tcW w:w="3400" w:type="dxa"/>
          <w:shd w:val="clear" w:color="auto" w:fill="2B8C55"/>
          <w:vAlign w:val="bottom"/>
        </w:tcPr>
        <w:p w14:paraId="7197ABA8" w14:textId="77777777" w:rsidR="00740547" w:rsidRPr="00AF4DD9" w:rsidRDefault="00740547" w:rsidP="00AF4DD9">
          <w:pPr>
            <w:spacing w:after="0" w:line="0" w:lineRule="atLeast"/>
            <w:rPr>
              <w:rFonts w:ascii="Times New Roman" w:eastAsia="Times New Roman" w:hAnsi="Times New Roman" w:cs="Arial"/>
              <w:sz w:val="21"/>
              <w:szCs w:val="20"/>
              <w:lang w:val="pl-PL" w:eastAsia="pl-PL"/>
            </w:rPr>
          </w:pPr>
        </w:p>
      </w:tc>
      <w:tc>
        <w:tcPr>
          <w:tcW w:w="5113" w:type="dxa"/>
          <w:shd w:val="clear" w:color="auto" w:fill="2B8C55"/>
          <w:vAlign w:val="bottom"/>
        </w:tcPr>
        <w:p w14:paraId="62A14B2F" w14:textId="77777777" w:rsidR="00740547" w:rsidRPr="00AF4DD9" w:rsidRDefault="00740547" w:rsidP="00AF4DD9">
          <w:pPr>
            <w:spacing w:after="0" w:line="0" w:lineRule="atLeast"/>
            <w:ind w:left="440"/>
            <w:rPr>
              <w:rFonts w:ascii="Arial" w:eastAsia="Arial" w:hAnsi="Arial" w:cs="Arial"/>
              <w:color w:val="FFFFFF"/>
              <w:sz w:val="16"/>
              <w:szCs w:val="20"/>
              <w:lang w:val="pl-PL" w:eastAsia="pl-PL"/>
            </w:rPr>
          </w:pPr>
          <w:r w:rsidRPr="00AF4DD9">
            <w:rPr>
              <w:rFonts w:ascii="Arial" w:eastAsia="Arial" w:hAnsi="Arial" w:cs="Arial"/>
              <w:color w:val="FFFFFF"/>
              <w:sz w:val="16"/>
              <w:szCs w:val="20"/>
              <w:lang w:val="pl-PL" w:eastAsia="pl-PL"/>
            </w:rPr>
            <w:t xml:space="preserve">we </w:t>
          </w:r>
          <w:proofErr w:type="spellStart"/>
          <w:r w:rsidRPr="00AF4DD9">
            <w:rPr>
              <w:rFonts w:ascii="Arial" w:eastAsia="Arial" w:hAnsi="Arial" w:cs="Arial"/>
              <w:color w:val="FFFFFF"/>
              <w:sz w:val="16"/>
              <w:szCs w:val="20"/>
              <w:lang w:val="pl-PL" w:eastAsia="pl-PL"/>
            </w:rPr>
            <w:t>are</w:t>
          </w:r>
          <w:proofErr w:type="spellEnd"/>
          <w:r w:rsidRPr="00AF4DD9">
            <w:rPr>
              <w:rFonts w:ascii="Arial" w:eastAsia="Arial" w:hAnsi="Arial" w:cs="Arial"/>
              <w:color w:val="FFFFFF"/>
              <w:sz w:val="16"/>
              <w:szCs w:val="20"/>
              <w:lang w:val="pl-PL" w:eastAsia="pl-PL"/>
            </w:rPr>
            <w:t xml:space="preserve"> </w:t>
          </w:r>
          <w:proofErr w:type="spellStart"/>
          <w:r w:rsidRPr="00AF4DD9">
            <w:rPr>
              <w:rFonts w:ascii="Arial" w:eastAsia="Arial" w:hAnsi="Arial" w:cs="Arial"/>
              <w:color w:val="FFFFFF"/>
              <w:sz w:val="16"/>
              <w:szCs w:val="20"/>
              <w:lang w:val="pl-PL" w:eastAsia="pl-PL"/>
            </w:rPr>
            <w:t>wienerberger</w:t>
          </w:r>
          <w:proofErr w:type="spellEnd"/>
        </w:p>
      </w:tc>
    </w:tr>
  </w:tbl>
  <w:p w14:paraId="460F4E19" w14:textId="21F59FDF" w:rsidR="00740547" w:rsidRDefault="00740547" w:rsidP="00AF4DD9">
    <w:pPr>
      <w:pStyle w:val="Stopka"/>
      <w:ind w:left="-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8DD779" w14:textId="77777777" w:rsidR="002B5AEA" w:rsidRDefault="002B5AEA" w:rsidP="00EE4C8E">
      <w:pPr>
        <w:spacing w:after="0" w:line="240" w:lineRule="auto"/>
      </w:pPr>
      <w:r>
        <w:separator/>
      </w:r>
    </w:p>
  </w:footnote>
  <w:footnote w:type="continuationSeparator" w:id="0">
    <w:p w14:paraId="5EB9DBFA" w14:textId="77777777" w:rsidR="002B5AEA" w:rsidRDefault="002B5AEA" w:rsidP="00EE4C8E">
      <w:pPr>
        <w:spacing w:after="0" w:line="240" w:lineRule="auto"/>
      </w:pPr>
      <w:r>
        <w:continuationSeparator/>
      </w:r>
    </w:p>
  </w:footnote>
  <w:footnote w:type="continuationNotice" w:id="1">
    <w:p w14:paraId="71CC1256" w14:textId="77777777" w:rsidR="002B5AEA" w:rsidRDefault="002B5A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CFC9EF" w14:textId="4F7715D0" w:rsidR="00740547" w:rsidRDefault="00740547" w:rsidP="00335BBC">
    <w:pPr>
      <w:pStyle w:val="Nagwek"/>
      <w:jc w:val="right"/>
    </w:pPr>
    <w:r>
      <w:rPr>
        <w:noProof/>
      </w:rPr>
      <w:drawing>
        <wp:inline distT="0" distB="0" distL="0" distR="0" wp14:anchorId="4BEBBFA7" wp14:editId="00068B27">
          <wp:extent cx="2171700" cy="504825"/>
          <wp:effectExtent l="0" t="0" r="0" b="9525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696D30E" w14:textId="77777777" w:rsidR="00740547" w:rsidRPr="00020AB4" w:rsidRDefault="00740547">
    <w:pPr>
      <w:pStyle w:val="Nagwek"/>
      <w:rPr>
        <w:rFonts w:ascii="Arial" w:hAnsi="Arial" w:cs="Arial"/>
        <w:sz w:val="16"/>
        <w:szCs w:val="16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786E90"/>
    <w:multiLevelType w:val="hybridMultilevel"/>
    <w:tmpl w:val="D1BA69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B53970"/>
    <w:multiLevelType w:val="hybridMultilevel"/>
    <w:tmpl w:val="BE94D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029FC"/>
    <w:multiLevelType w:val="hybridMultilevel"/>
    <w:tmpl w:val="49803C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60023"/>
    <w:multiLevelType w:val="hybridMultilevel"/>
    <w:tmpl w:val="FB929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A54B9"/>
    <w:multiLevelType w:val="hybridMultilevel"/>
    <w:tmpl w:val="BE94D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D2A49"/>
    <w:multiLevelType w:val="hybridMultilevel"/>
    <w:tmpl w:val="F00809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D4567"/>
    <w:multiLevelType w:val="hybridMultilevel"/>
    <w:tmpl w:val="7762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A3CCF"/>
    <w:multiLevelType w:val="hybridMultilevel"/>
    <w:tmpl w:val="53A41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051A1"/>
    <w:multiLevelType w:val="hybridMultilevel"/>
    <w:tmpl w:val="9C609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BC"/>
    <w:rsid w:val="0000117B"/>
    <w:rsid w:val="0000252C"/>
    <w:rsid w:val="00005A89"/>
    <w:rsid w:val="000145F5"/>
    <w:rsid w:val="000165E6"/>
    <w:rsid w:val="00023493"/>
    <w:rsid w:val="00025A3F"/>
    <w:rsid w:val="00025F10"/>
    <w:rsid w:val="00027D78"/>
    <w:rsid w:val="00030129"/>
    <w:rsid w:val="000372B1"/>
    <w:rsid w:val="00043E32"/>
    <w:rsid w:val="0004564A"/>
    <w:rsid w:val="00045838"/>
    <w:rsid w:val="00045D3E"/>
    <w:rsid w:val="00047FF6"/>
    <w:rsid w:val="000502C6"/>
    <w:rsid w:val="000517AF"/>
    <w:rsid w:val="00051F62"/>
    <w:rsid w:val="0005282A"/>
    <w:rsid w:val="0005390D"/>
    <w:rsid w:val="0005437E"/>
    <w:rsid w:val="0005657C"/>
    <w:rsid w:val="00056E94"/>
    <w:rsid w:val="000571ED"/>
    <w:rsid w:val="00057239"/>
    <w:rsid w:val="0005771D"/>
    <w:rsid w:val="00060F7F"/>
    <w:rsid w:val="00062257"/>
    <w:rsid w:val="00065F66"/>
    <w:rsid w:val="00066FE5"/>
    <w:rsid w:val="000673A6"/>
    <w:rsid w:val="00067A0D"/>
    <w:rsid w:val="00070F74"/>
    <w:rsid w:val="000745EB"/>
    <w:rsid w:val="000841C9"/>
    <w:rsid w:val="0008430A"/>
    <w:rsid w:val="00091B42"/>
    <w:rsid w:val="00094CA7"/>
    <w:rsid w:val="00095231"/>
    <w:rsid w:val="00096423"/>
    <w:rsid w:val="000973E6"/>
    <w:rsid w:val="00097E17"/>
    <w:rsid w:val="000A098B"/>
    <w:rsid w:val="000A125D"/>
    <w:rsid w:val="000A281F"/>
    <w:rsid w:val="000A3976"/>
    <w:rsid w:val="000A5848"/>
    <w:rsid w:val="000A673E"/>
    <w:rsid w:val="000B1F6A"/>
    <w:rsid w:val="000B4041"/>
    <w:rsid w:val="000B555C"/>
    <w:rsid w:val="000B6F66"/>
    <w:rsid w:val="000B7200"/>
    <w:rsid w:val="000C21EB"/>
    <w:rsid w:val="000C2B6F"/>
    <w:rsid w:val="000C4D45"/>
    <w:rsid w:val="000C798F"/>
    <w:rsid w:val="000C7C61"/>
    <w:rsid w:val="000D0EBA"/>
    <w:rsid w:val="000D3397"/>
    <w:rsid w:val="000D6EB6"/>
    <w:rsid w:val="000E0CD7"/>
    <w:rsid w:val="000E2096"/>
    <w:rsid w:val="000E21A0"/>
    <w:rsid w:val="000E233F"/>
    <w:rsid w:val="000E2DF1"/>
    <w:rsid w:val="000E3D0E"/>
    <w:rsid w:val="000E40D5"/>
    <w:rsid w:val="000F3380"/>
    <w:rsid w:val="000F36D2"/>
    <w:rsid w:val="000F423A"/>
    <w:rsid w:val="000F51F2"/>
    <w:rsid w:val="000F64CA"/>
    <w:rsid w:val="000F6AF3"/>
    <w:rsid w:val="00103F93"/>
    <w:rsid w:val="00104769"/>
    <w:rsid w:val="001055E7"/>
    <w:rsid w:val="00111676"/>
    <w:rsid w:val="00115547"/>
    <w:rsid w:val="00115A18"/>
    <w:rsid w:val="00115E42"/>
    <w:rsid w:val="00116113"/>
    <w:rsid w:val="0011620E"/>
    <w:rsid w:val="00117E9F"/>
    <w:rsid w:val="001204F1"/>
    <w:rsid w:val="00120A3B"/>
    <w:rsid w:val="00121044"/>
    <w:rsid w:val="0012112D"/>
    <w:rsid w:val="001239E1"/>
    <w:rsid w:val="00125A01"/>
    <w:rsid w:val="00125FCA"/>
    <w:rsid w:val="0013007F"/>
    <w:rsid w:val="00136027"/>
    <w:rsid w:val="00137A2B"/>
    <w:rsid w:val="0014011C"/>
    <w:rsid w:val="00141511"/>
    <w:rsid w:val="001422B1"/>
    <w:rsid w:val="001446A0"/>
    <w:rsid w:val="00144D36"/>
    <w:rsid w:val="00146BD1"/>
    <w:rsid w:val="00147DE0"/>
    <w:rsid w:val="00151B58"/>
    <w:rsid w:val="00153281"/>
    <w:rsid w:val="001536F0"/>
    <w:rsid w:val="00153A45"/>
    <w:rsid w:val="00153ACF"/>
    <w:rsid w:val="001609B3"/>
    <w:rsid w:val="00160F7B"/>
    <w:rsid w:val="00164B71"/>
    <w:rsid w:val="001659BE"/>
    <w:rsid w:val="00170BFF"/>
    <w:rsid w:val="001725A4"/>
    <w:rsid w:val="00180711"/>
    <w:rsid w:val="0018082B"/>
    <w:rsid w:val="00180E59"/>
    <w:rsid w:val="001821C9"/>
    <w:rsid w:val="001823E9"/>
    <w:rsid w:val="00182C57"/>
    <w:rsid w:val="001847FD"/>
    <w:rsid w:val="001848EA"/>
    <w:rsid w:val="0018497D"/>
    <w:rsid w:val="00186FCC"/>
    <w:rsid w:val="00186FE8"/>
    <w:rsid w:val="001877E6"/>
    <w:rsid w:val="001904D5"/>
    <w:rsid w:val="00191483"/>
    <w:rsid w:val="00192EB2"/>
    <w:rsid w:val="001953BC"/>
    <w:rsid w:val="001956EF"/>
    <w:rsid w:val="00195AA5"/>
    <w:rsid w:val="00196CC7"/>
    <w:rsid w:val="001A2500"/>
    <w:rsid w:val="001A49CC"/>
    <w:rsid w:val="001A5C11"/>
    <w:rsid w:val="001A5CB6"/>
    <w:rsid w:val="001A6BC0"/>
    <w:rsid w:val="001A7425"/>
    <w:rsid w:val="001B1C14"/>
    <w:rsid w:val="001B1C4C"/>
    <w:rsid w:val="001B2450"/>
    <w:rsid w:val="001B5E20"/>
    <w:rsid w:val="001B7251"/>
    <w:rsid w:val="001C001C"/>
    <w:rsid w:val="001C0FD9"/>
    <w:rsid w:val="001C24D7"/>
    <w:rsid w:val="001C2E3D"/>
    <w:rsid w:val="001C3C96"/>
    <w:rsid w:val="001C4B4C"/>
    <w:rsid w:val="001C632A"/>
    <w:rsid w:val="001C6A82"/>
    <w:rsid w:val="001C7CE0"/>
    <w:rsid w:val="001D18FC"/>
    <w:rsid w:val="001D2288"/>
    <w:rsid w:val="001D2E1C"/>
    <w:rsid w:val="001D4482"/>
    <w:rsid w:val="001D6D21"/>
    <w:rsid w:val="001E0DBD"/>
    <w:rsid w:val="001E39AC"/>
    <w:rsid w:val="001E3ACE"/>
    <w:rsid w:val="001E5454"/>
    <w:rsid w:val="001E78A4"/>
    <w:rsid w:val="001E7F8C"/>
    <w:rsid w:val="001F4137"/>
    <w:rsid w:val="001F5480"/>
    <w:rsid w:val="001F5492"/>
    <w:rsid w:val="001F6975"/>
    <w:rsid w:val="001F78B8"/>
    <w:rsid w:val="00201CE1"/>
    <w:rsid w:val="00204A60"/>
    <w:rsid w:val="0020619C"/>
    <w:rsid w:val="00212FC5"/>
    <w:rsid w:val="00217293"/>
    <w:rsid w:val="00220B1B"/>
    <w:rsid w:val="00221090"/>
    <w:rsid w:val="002214E0"/>
    <w:rsid w:val="00221907"/>
    <w:rsid w:val="0022274C"/>
    <w:rsid w:val="00223A09"/>
    <w:rsid w:val="00225EDE"/>
    <w:rsid w:val="002260E7"/>
    <w:rsid w:val="00226365"/>
    <w:rsid w:val="00227602"/>
    <w:rsid w:val="00232F60"/>
    <w:rsid w:val="002341EF"/>
    <w:rsid w:val="0023568F"/>
    <w:rsid w:val="0023659E"/>
    <w:rsid w:val="0023681B"/>
    <w:rsid w:val="002407C3"/>
    <w:rsid w:val="00240FE7"/>
    <w:rsid w:val="00243622"/>
    <w:rsid w:val="002443EF"/>
    <w:rsid w:val="0025022A"/>
    <w:rsid w:val="00250F44"/>
    <w:rsid w:val="00252AF4"/>
    <w:rsid w:val="00255133"/>
    <w:rsid w:val="00263C95"/>
    <w:rsid w:val="002647EE"/>
    <w:rsid w:val="0026529A"/>
    <w:rsid w:val="00266FAD"/>
    <w:rsid w:val="00271439"/>
    <w:rsid w:val="00272C8C"/>
    <w:rsid w:val="00274EC1"/>
    <w:rsid w:val="00274EEE"/>
    <w:rsid w:val="00275193"/>
    <w:rsid w:val="00275400"/>
    <w:rsid w:val="00276C28"/>
    <w:rsid w:val="0028086B"/>
    <w:rsid w:val="0028224C"/>
    <w:rsid w:val="002832B0"/>
    <w:rsid w:val="00286E63"/>
    <w:rsid w:val="00293A59"/>
    <w:rsid w:val="00293CF3"/>
    <w:rsid w:val="00293ED3"/>
    <w:rsid w:val="00296538"/>
    <w:rsid w:val="00296E8F"/>
    <w:rsid w:val="00297437"/>
    <w:rsid w:val="002A03D6"/>
    <w:rsid w:val="002A2EE4"/>
    <w:rsid w:val="002A30A4"/>
    <w:rsid w:val="002A45C4"/>
    <w:rsid w:val="002A5049"/>
    <w:rsid w:val="002B017B"/>
    <w:rsid w:val="002B17D6"/>
    <w:rsid w:val="002B31B9"/>
    <w:rsid w:val="002B38B1"/>
    <w:rsid w:val="002B3B7F"/>
    <w:rsid w:val="002B45F8"/>
    <w:rsid w:val="002B4B23"/>
    <w:rsid w:val="002B4DDA"/>
    <w:rsid w:val="002B523C"/>
    <w:rsid w:val="002B5AEA"/>
    <w:rsid w:val="002C29DE"/>
    <w:rsid w:val="002C3D7B"/>
    <w:rsid w:val="002C47DB"/>
    <w:rsid w:val="002C6FD2"/>
    <w:rsid w:val="002C7B2D"/>
    <w:rsid w:val="002D0AE8"/>
    <w:rsid w:val="002D1695"/>
    <w:rsid w:val="002D27F6"/>
    <w:rsid w:val="002D4C43"/>
    <w:rsid w:val="002D6D24"/>
    <w:rsid w:val="002E0716"/>
    <w:rsid w:val="002E1547"/>
    <w:rsid w:val="002E2836"/>
    <w:rsid w:val="002E3881"/>
    <w:rsid w:val="002E5163"/>
    <w:rsid w:val="002E6B3B"/>
    <w:rsid w:val="002E7196"/>
    <w:rsid w:val="002E77F8"/>
    <w:rsid w:val="002E7E6E"/>
    <w:rsid w:val="002F0EAA"/>
    <w:rsid w:val="002F393F"/>
    <w:rsid w:val="002F4ACE"/>
    <w:rsid w:val="00301705"/>
    <w:rsid w:val="0030398A"/>
    <w:rsid w:val="0030513F"/>
    <w:rsid w:val="0031167E"/>
    <w:rsid w:val="00317B1C"/>
    <w:rsid w:val="003205CB"/>
    <w:rsid w:val="00320744"/>
    <w:rsid w:val="003230DA"/>
    <w:rsid w:val="00324647"/>
    <w:rsid w:val="00325FA2"/>
    <w:rsid w:val="00327460"/>
    <w:rsid w:val="0033087A"/>
    <w:rsid w:val="00330BCB"/>
    <w:rsid w:val="003312BB"/>
    <w:rsid w:val="00334D57"/>
    <w:rsid w:val="003357B1"/>
    <w:rsid w:val="00335BBC"/>
    <w:rsid w:val="00336CFD"/>
    <w:rsid w:val="003431CD"/>
    <w:rsid w:val="00346985"/>
    <w:rsid w:val="003475B5"/>
    <w:rsid w:val="00347B44"/>
    <w:rsid w:val="003506E1"/>
    <w:rsid w:val="003510D1"/>
    <w:rsid w:val="00353176"/>
    <w:rsid w:val="003542B3"/>
    <w:rsid w:val="00354F03"/>
    <w:rsid w:val="00357C9A"/>
    <w:rsid w:val="003609D1"/>
    <w:rsid w:val="00360C1D"/>
    <w:rsid w:val="0036119B"/>
    <w:rsid w:val="00363DEE"/>
    <w:rsid w:val="00364D9E"/>
    <w:rsid w:val="003676A8"/>
    <w:rsid w:val="00370C9F"/>
    <w:rsid w:val="0037226C"/>
    <w:rsid w:val="00372B36"/>
    <w:rsid w:val="003741E2"/>
    <w:rsid w:val="00374FF9"/>
    <w:rsid w:val="00376EDB"/>
    <w:rsid w:val="003774B8"/>
    <w:rsid w:val="0037759E"/>
    <w:rsid w:val="00380316"/>
    <w:rsid w:val="0038669A"/>
    <w:rsid w:val="0038750D"/>
    <w:rsid w:val="00390BEC"/>
    <w:rsid w:val="0039270C"/>
    <w:rsid w:val="003937FA"/>
    <w:rsid w:val="003940F0"/>
    <w:rsid w:val="00395841"/>
    <w:rsid w:val="00396B9E"/>
    <w:rsid w:val="0039794F"/>
    <w:rsid w:val="00397C0E"/>
    <w:rsid w:val="003A0030"/>
    <w:rsid w:val="003A0DF7"/>
    <w:rsid w:val="003A3603"/>
    <w:rsid w:val="003A3A7F"/>
    <w:rsid w:val="003A3CBE"/>
    <w:rsid w:val="003A3DF3"/>
    <w:rsid w:val="003A4646"/>
    <w:rsid w:val="003A4FBF"/>
    <w:rsid w:val="003A756A"/>
    <w:rsid w:val="003B00CA"/>
    <w:rsid w:val="003B2AB3"/>
    <w:rsid w:val="003B68A9"/>
    <w:rsid w:val="003C0125"/>
    <w:rsid w:val="003C134F"/>
    <w:rsid w:val="003C231D"/>
    <w:rsid w:val="003C2DAA"/>
    <w:rsid w:val="003C304A"/>
    <w:rsid w:val="003C742D"/>
    <w:rsid w:val="003C7AE0"/>
    <w:rsid w:val="003D1B13"/>
    <w:rsid w:val="003D4EB4"/>
    <w:rsid w:val="003D5A3E"/>
    <w:rsid w:val="003D688C"/>
    <w:rsid w:val="003D754C"/>
    <w:rsid w:val="003E2221"/>
    <w:rsid w:val="003E2830"/>
    <w:rsid w:val="003E31BF"/>
    <w:rsid w:val="003E5F1D"/>
    <w:rsid w:val="003E5FCD"/>
    <w:rsid w:val="003E6FF0"/>
    <w:rsid w:val="003F1E61"/>
    <w:rsid w:val="003F2DFC"/>
    <w:rsid w:val="003F6BDB"/>
    <w:rsid w:val="003F7060"/>
    <w:rsid w:val="00402348"/>
    <w:rsid w:val="0040244C"/>
    <w:rsid w:val="004047C2"/>
    <w:rsid w:val="004053A9"/>
    <w:rsid w:val="00406E89"/>
    <w:rsid w:val="004071D9"/>
    <w:rsid w:val="00410690"/>
    <w:rsid w:val="0041173D"/>
    <w:rsid w:val="00413294"/>
    <w:rsid w:val="00421E88"/>
    <w:rsid w:val="00422910"/>
    <w:rsid w:val="00422FDD"/>
    <w:rsid w:val="00423E15"/>
    <w:rsid w:val="0042462C"/>
    <w:rsid w:val="00425A2B"/>
    <w:rsid w:val="004264B8"/>
    <w:rsid w:val="004321B2"/>
    <w:rsid w:val="00434A6D"/>
    <w:rsid w:val="00434D11"/>
    <w:rsid w:val="00436048"/>
    <w:rsid w:val="004371B5"/>
    <w:rsid w:val="00437A87"/>
    <w:rsid w:val="004439E8"/>
    <w:rsid w:val="0044736C"/>
    <w:rsid w:val="00447428"/>
    <w:rsid w:val="00447A5C"/>
    <w:rsid w:val="00454656"/>
    <w:rsid w:val="00455BFE"/>
    <w:rsid w:val="00464C10"/>
    <w:rsid w:val="00465E65"/>
    <w:rsid w:val="00466471"/>
    <w:rsid w:val="00466B03"/>
    <w:rsid w:val="00466FCF"/>
    <w:rsid w:val="00467B9D"/>
    <w:rsid w:val="00467BFE"/>
    <w:rsid w:val="00470745"/>
    <w:rsid w:val="00471027"/>
    <w:rsid w:val="00471CA8"/>
    <w:rsid w:val="00473B59"/>
    <w:rsid w:val="00474E49"/>
    <w:rsid w:val="0047515F"/>
    <w:rsid w:val="00475E7E"/>
    <w:rsid w:val="00475EB5"/>
    <w:rsid w:val="004809F2"/>
    <w:rsid w:val="00482E82"/>
    <w:rsid w:val="0048433F"/>
    <w:rsid w:val="004858F4"/>
    <w:rsid w:val="0048758B"/>
    <w:rsid w:val="00490E25"/>
    <w:rsid w:val="00494A44"/>
    <w:rsid w:val="00496959"/>
    <w:rsid w:val="0049783F"/>
    <w:rsid w:val="004A1458"/>
    <w:rsid w:val="004A3AA1"/>
    <w:rsid w:val="004A3DFF"/>
    <w:rsid w:val="004A4D1A"/>
    <w:rsid w:val="004A646C"/>
    <w:rsid w:val="004B10D3"/>
    <w:rsid w:val="004B3228"/>
    <w:rsid w:val="004B3FCD"/>
    <w:rsid w:val="004C215E"/>
    <w:rsid w:val="004D0070"/>
    <w:rsid w:val="004D0E5D"/>
    <w:rsid w:val="004D15F5"/>
    <w:rsid w:val="004D669D"/>
    <w:rsid w:val="004D6CA1"/>
    <w:rsid w:val="004E0D61"/>
    <w:rsid w:val="004E113B"/>
    <w:rsid w:val="004E4005"/>
    <w:rsid w:val="004E464F"/>
    <w:rsid w:val="004E5122"/>
    <w:rsid w:val="004E60DC"/>
    <w:rsid w:val="004F0542"/>
    <w:rsid w:val="004F244C"/>
    <w:rsid w:val="00503947"/>
    <w:rsid w:val="00506B7C"/>
    <w:rsid w:val="0051089B"/>
    <w:rsid w:val="00510C2E"/>
    <w:rsid w:val="00511CCA"/>
    <w:rsid w:val="005127D5"/>
    <w:rsid w:val="00513B30"/>
    <w:rsid w:val="005143D3"/>
    <w:rsid w:val="00515404"/>
    <w:rsid w:val="00522A99"/>
    <w:rsid w:val="00524933"/>
    <w:rsid w:val="00526C78"/>
    <w:rsid w:val="005273AC"/>
    <w:rsid w:val="0052754D"/>
    <w:rsid w:val="00527C1B"/>
    <w:rsid w:val="00530A86"/>
    <w:rsid w:val="0053120D"/>
    <w:rsid w:val="00532B12"/>
    <w:rsid w:val="00533B59"/>
    <w:rsid w:val="00535126"/>
    <w:rsid w:val="00535FE2"/>
    <w:rsid w:val="005405DC"/>
    <w:rsid w:val="00550481"/>
    <w:rsid w:val="00551087"/>
    <w:rsid w:val="00552068"/>
    <w:rsid w:val="005531E3"/>
    <w:rsid w:val="005532DE"/>
    <w:rsid w:val="005533ED"/>
    <w:rsid w:val="005548BB"/>
    <w:rsid w:val="00555F28"/>
    <w:rsid w:val="00556C3A"/>
    <w:rsid w:val="00561D21"/>
    <w:rsid w:val="0056226F"/>
    <w:rsid w:val="00562C9E"/>
    <w:rsid w:val="00564B9F"/>
    <w:rsid w:val="0057089E"/>
    <w:rsid w:val="00570A8E"/>
    <w:rsid w:val="00570B83"/>
    <w:rsid w:val="00571A4B"/>
    <w:rsid w:val="005720B9"/>
    <w:rsid w:val="005722BB"/>
    <w:rsid w:val="005740D6"/>
    <w:rsid w:val="005759DA"/>
    <w:rsid w:val="0058003D"/>
    <w:rsid w:val="005832B3"/>
    <w:rsid w:val="00583AD5"/>
    <w:rsid w:val="00585157"/>
    <w:rsid w:val="00586622"/>
    <w:rsid w:val="00591C07"/>
    <w:rsid w:val="00592076"/>
    <w:rsid w:val="005930E0"/>
    <w:rsid w:val="0059520C"/>
    <w:rsid w:val="00597061"/>
    <w:rsid w:val="005977FA"/>
    <w:rsid w:val="005A1987"/>
    <w:rsid w:val="005A4425"/>
    <w:rsid w:val="005A48F2"/>
    <w:rsid w:val="005A62A3"/>
    <w:rsid w:val="005A661E"/>
    <w:rsid w:val="005B1A80"/>
    <w:rsid w:val="005B484B"/>
    <w:rsid w:val="005B6C9B"/>
    <w:rsid w:val="005B7F45"/>
    <w:rsid w:val="005C08CE"/>
    <w:rsid w:val="005C09A1"/>
    <w:rsid w:val="005C1CD2"/>
    <w:rsid w:val="005C47B0"/>
    <w:rsid w:val="005C50E7"/>
    <w:rsid w:val="005D355F"/>
    <w:rsid w:val="005D517F"/>
    <w:rsid w:val="005D5420"/>
    <w:rsid w:val="005E4A64"/>
    <w:rsid w:val="005E546E"/>
    <w:rsid w:val="005E5C79"/>
    <w:rsid w:val="005E649E"/>
    <w:rsid w:val="005F024D"/>
    <w:rsid w:val="005F0BEA"/>
    <w:rsid w:val="005F265E"/>
    <w:rsid w:val="005F4734"/>
    <w:rsid w:val="005F6C2D"/>
    <w:rsid w:val="005F7C3C"/>
    <w:rsid w:val="0060130F"/>
    <w:rsid w:val="006014DC"/>
    <w:rsid w:val="00601701"/>
    <w:rsid w:val="006109A4"/>
    <w:rsid w:val="00611A5E"/>
    <w:rsid w:val="00614D82"/>
    <w:rsid w:val="00616137"/>
    <w:rsid w:val="006172A9"/>
    <w:rsid w:val="0062163C"/>
    <w:rsid w:val="00630458"/>
    <w:rsid w:val="00630F38"/>
    <w:rsid w:val="00632360"/>
    <w:rsid w:val="006405D2"/>
    <w:rsid w:val="00640E81"/>
    <w:rsid w:val="00642916"/>
    <w:rsid w:val="0064353D"/>
    <w:rsid w:val="00645A9B"/>
    <w:rsid w:val="00650714"/>
    <w:rsid w:val="0065378F"/>
    <w:rsid w:val="00660862"/>
    <w:rsid w:val="006617FF"/>
    <w:rsid w:val="006618F3"/>
    <w:rsid w:val="00662BDC"/>
    <w:rsid w:val="00666614"/>
    <w:rsid w:val="006703A5"/>
    <w:rsid w:val="006716B9"/>
    <w:rsid w:val="006728CC"/>
    <w:rsid w:val="006752E0"/>
    <w:rsid w:val="0067609C"/>
    <w:rsid w:val="00676BF9"/>
    <w:rsid w:val="006811BA"/>
    <w:rsid w:val="00681A00"/>
    <w:rsid w:val="00681E40"/>
    <w:rsid w:val="0068545F"/>
    <w:rsid w:val="00692D53"/>
    <w:rsid w:val="00693670"/>
    <w:rsid w:val="006975B8"/>
    <w:rsid w:val="006A01FE"/>
    <w:rsid w:val="006A0A9F"/>
    <w:rsid w:val="006A0F69"/>
    <w:rsid w:val="006A33CF"/>
    <w:rsid w:val="006A3F0F"/>
    <w:rsid w:val="006A43F2"/>
    <w:rsid w:val="006A5355"/>
    <w:rsid w:val="006A6426"/>
    <w:rsid w:val="006B0511"/>
    <w:rsid w:val="006B153B"/>
    <w:rsid w:val="006B3674"/>
    <w:rsid w:val="006B4C25"/>
    <w:rsid w:val="006B776B"/>
    <w:rsid w:val="006C0D32"/>
    <w:rsid w:val="006C361C"/>
    <w:rsid w:val="006C373B"/>
    <w:rsid w:val="006C5FDD"/>
    <w:rsid w:val="006C7711"/>
    <w:rsid w:val="006D2040"/>
    <w:rsid w:val="006D3C67"/>
    <w:rsid w:val="006D4652"/>
    <w:rsid w:val="006D5E80"/>
    <w:rsid w:val="006D6DE8"/>
    <w:rsid w:val="006E101D"/>
    <w:rsid w:val="006E1E73"/>
    <w:rsid w:val="006E2765"/>
    <w:rsid w:val="006E279D"/>
    <w:rsid w:val="006E2D1B"/>
    <w:rsid w:val="006E3F1D"/>
    <w:rsid w:val="006F0F1B"/>
    <w:rsid w:val="006F18C9"/>
    <w:rsid w:val="006F203F"/>
    <w:rsid w:val="006F5817"/>
    <w:rsid w:val="006F5FBC"/>
    <w:rsid w:val="00700C7F"/>
    <w:rsid w:val="00701194"/>
    <w:rsid w:val="00703036"/>
    <w:rsid w:val="00703747"/>
    <w:rsid w:val="00703C19"/>
    <w:rsid w:val="007111E0"/>
    <w:rsid w:val="00712262"/>
    <w:rsid w:val="007173E4"/>
    <w:rsid w:val="00717804"/>
    <w:rsid w:val="00717C34"/>
    <w:rsid w:val="00720480"/>
    <w:rsid w:val="0072180B"/>
    <w:rsid w:val="007229F5"/>
    <w:rsid w:val="00725604"/>
    <w:rsid w:val="00726467"/>
    <w:rsid w:val="00730DED"/>
    <w:rsid w:val="0073233F"/>
    <w:rsid w:val="00732E5A"/>
    <w:rsid w:val="00732EB3"/>
    <w:rsid w:val="00733337"/>
    <w:rsid w:val="0073518D"/>
    <w:rsid w:val="0073632A"/>
    <w:rsid w:val="00740547"/>
    <w:rsid w:val="0074108B"/>
    <w:rsid w:val="00742769"/>
    <w:rsid w:val="00744C44"/>
    <w:rsid w:val="00746E36"/>
    <w:rsid w:val="00751A32"/>
    <w:rsid w:val="0075204A"/>
    <w:rsid w:val="00754296"/>
    <w:rsid w:val="00754460"/>
    <w:rsid w:val="00754A97"/>
    <w:rsid w:val="00757111"/>
    <w:rsid w:val="00757D61"/>
    <w:rsid w:val="00757EB0"/>
    <w:rsid w:val="00760025"/>
    <w:rsid w:val="00766E7E"/>
    <w:rsid w:val="00770874"/>
    <w:rsid w:val="00772B6C"/>
    <w:rsid w:val="0077368F"/>
    <w:rsid w:val="00776737"/>
    <w:rsid w:val="00781EF5"/>
    <w:rsid w:val="00784C8B"/>
    <w:rsid w:val="00793179"/>
    <w:rsid w:val="0079689D"/>
    <w:rsid w:val="007A2441"/>
    <w:rsid w:val="007A3EDE"/>
    <w:rsid w:val="007A43B8"/>
    <w:rsid w:val="007A7F52"/>
    <w:rsid w:val="007B17E8"/>
    <w:rsid w:val="007B2290"/>
    <w:rsid w:val="007B3368"/>
    <w:rsid w:val="007B3712"/>
    <w:rsid w:val="007B645C"/>
    <w:rsid w:val="007B67EF"/>
    <w:rsid w:val="007C590E"/>
    <w:rsid w:val="007C5FF3"/>
    <w:rsid w:val="007D40BC"/>
    <w:rsid w:val="007D5253"/>
    <w:rsid w:val="007D563F"/>
    <w:rsid w:val="007D5A86"/>
    <w:rsid w:val="007D69F2"/>
    <w:rsid w:val="007D6E3D"/>
    <w:rsid w:val="007D6EF6"/>
    <w:rsid w:val="007D703C"/>
    <w:rsid w:val="007D7870"/>
    <w:rsid w:val="007E1809"/>
    <w:rsid w:val="007E1D57"/>
    <w:rsid w:val="007F0A1D"/>
    <w:rsid w:val="007F0D66"/>
    <w:rsid w:val="007F1B45"/>
    <w:rsid w:val="007F3785"/>
    <w:rsid w:val="007F3EF6"/>
    <w:rsid w:val="007F681E"/>
    <w:rsid w:val="007F6A02"/>
    <w:rsid w:val="007F6A2C"/>
    <w:rsid w:val="00802F29"/>
    <w:rsid w:val="00803C93"/>
    <w:rsid w:val="0080559F"/>
    <w:rsid w:val="00805ABE"/>
    <w:rsid w:val="00805B87"/>
    <w:rsid w:val="00810452"/>
    <w:rsid w:val="00810D07"/>
    <w:rsid w:val="00811678"/>
    <w:rsid w:val="00813DE7"/>
    <w:rsid w:val="008144E0"/>
    <w:rsid w:val="008152C4"/>
    <w:rsid w:val="00817133"/>
    <w:rsid w:val="00817C2D"/>
    <w:rsid w:val="008224D5"/>
    <w:rsid w:val="00824544"/>
    <w:rsid w:val="00827332"/>
    <w:rsid w:val="00827AE9"/>
    <w:rsid w:val="008303BD"/>
    <w:rsid w:val="008314DB"/>
    <w:rsid w:val="00831E19"/>
    <w:rsid w:val="00834143"/>
    <w:rsid w:val="008357CC"/>
    <w:rsid w:val="00836458"/>
    <w:rsid w:val="00836C14"/>
    <w:rsid w:val="00840089"/>
    <w:rsid w:val="00840180"/>
    <w:rsid w:val="00850F78"/>
    <w:rsid w:val="00851C0B"/>
    <w:rsid w:val="00852A7F"/>
    <w:rsid w:val="00852ECA"/>
    <w:rsid w:val="00855B00"/>
    <w:rsid w:val="00860F4A"/>
    <w:rsid w:val="0086241C"/>
    <w:rsid w:val="008632F2"/>
    <w:rsid w:val="008675A8"/>
    <w:rsid w:val="008675ED"/>
    <w:rsid w:val="00867656"/>
    <w:rsid w:val="00871092"/>
    <w:rsid w:val="008712FB"/>
    <w:rsid w:val="008715C4"/>
    <w:rsid w:val="00871605"/>
    <w:rsid w:val="008717F7"/>
    <w:rsid w:val="00871962"/>
    <w:rsid w:val="008726CC"/>
    <w:rsid w:val="008748CD"/>
    <w:rsid w:val="00874D14"/>
    <w:rsid w:val="00876848"/>
    <w:rsid w:val="0088003D"/>
    <w:rsid w:val="008805F3"/>
    <w:rsid w:val="008824D4"/>
    <w:rsid w:val="00883ADB"/>
    <w:rsid w:val="008872D9"/>
    <w:rsid w:val="00887AFC"/>
    <w:rsid w:val="00890891"/>
    <w:rsid w:val="00892EE9"/>
    <w:rsid w:val="00893D32"/>
    <w:rsid w:val="008944A7"/>
    <w:rsid w:val="00895B15"/>
    <w:rsid w:val="008A07DA"/>
    <w:rsid w:val="008A26C4"/>
    <w:rsid w:val="008A4843"/>
    <w:rsid w:val="008A4BC5"/>
    <w:rsid w:val="008A6936"/>
    <w:rsid w:val="008A7413"/>
    <w:rsid w:val="008B142E"/>
    <w:rsid w:val="008B5C50"/>
    <w:rsid w:val="008C0C9D"/>
    <w:rsid w:val="008C2E0B"/>
    <w:rsid w:val="008C3B04"/>
    <w:rsid w:val="008D0765"/>
    <w:rsid w:val="008D0DC6"/>
    <w:rsid w:val="008D3641"/>
    <w:rsid w:val="008D580D"/>
    <w:rsid w:val="008D5D73"/>
    <w:rsid w:val="008D675F"/>
    <w:rsid w:val="008D7446"/>
    <w:rsid w:val="008D76E0"/>
    <w:rsid w:val="008E0143"/>
    <w:rsid w:val="008E2080"/>
    <w:rsid w:val="008E34A6"/>
    <w:rsid w:val="008E677C"/>
    <w:rsid w:val="008E6F12"/>
    <w:rsid w:val="008E7B7C"/>
    <w:rsid w:val="008F0C4D"/>
    <w:rsid w:val="008F1300"/>
    <w:rsid w:val="008F1FB8"/>
    <w:rsid w:val="008F46BE"/>
    <w:rsid w:val="008F5692"/>
    <w:rsid w:val="009002E2"/>
    <w:rsid w:val="009019ED"/>
    <w:rsid w:val="00901C1C"/>
    <w:rsid w:val="009028FC"/>
    <w:rsid w:val="00906DCD"/>
    <w:rsid w:val="00912920"/>
    <w:rsid w:val="00916CC7"/>
    <w:rsid w:val="00921EE8"/>
    <w:rsid w:val="00923A90"/>
    <w:rsid w:val="00924406"/>
    <w:rsid w:val="009256F0"/>
    <w:rsid w:val="00926794"/>
    <w:rsid w:val="00927325"/>
    <w:rsid w:val="00930973"/>
    <w:rsid w:val="0093181B"/>
    <w:rsid w:val="0093283F"/>
    <w:rsid w:val="00932D90"/>
    <w:rsid w:val="00932F7F"/>
    <w:rsid w:val="00941654"/>
    <w:rsid w:val="00943B80"/>
    <w:rsid w:val="009445FF"/>
    <w:rsid w:val="0094693F"/>
    <w:rsid w:val="00947534"/>
    <w:rsid w:val="00950E75"/>
    <w:rsid w:val="0095422F"/>
    <w:rsid w:val="0095567A"/>
    <w:rsid w:val="00957502"/>
    <w:rsid w:val="00957AAB"/>
    <w:rsid w:val="00960F5C"/>
    <w:rsid w:val="00963DF6"/>
    <w:rsid w:val="00964BD1"/>
    <w:rsid w:val="009656D0"/>
    <w:rsid w:val="00967F95"/>
    <w:rsid w:val="00970AD3"/>
    <w:rsid w:val="0097402E"/>
    <w:rsid w:val="009811B9"/>
    <w:rsid w:val="00982B20"/>
    <w:rsid w:val="00983A56"/>
    <w:rsid w:val="009877C9"/>
    <w:rsid w:val="0099008E"/>
    <w:rsid w:val="009909B3"/>
    <w:rsid w:val="0099108F"/>
    <w:rsid w:val="00991AE0"/>
    <w:rsid w:val="0099439B"/>
    <w:rsid w:val="00996377"/>
    <w:rsid w:val="009A098C"/>
    <w:rsid w:val="009A2D14"/>
    <w:rsid w:val="009A2F5F"/>
    <w:rsid w:val="009A3516"/>
    <w:rsid w:val="009A4F97"/>
    <w:rsid w:val="009A63FD"/>
    <w:rsid w:val="009A6440"/>
    <w:rsid w:val="009A7375"/>
    <w:rsid w:val="009B2F89"/>
    <w:rsid w:val="009B3641"/>
    <w:rsid w:val="009B3D72"/>
    <w:rsid w:val="009B4A58"/>
    <w:rsid w:val="009B4DAF"/>
    <w:rsid w:val="009C1217"/>
    <w:rsid w:val="009C27DF"/>
    <w:rsid w:val="009C482D"/>
    <w:rsid w:val="009D1985"/>
    <w:rsid w:val="009D1BA4"/>
    <w:rsid w:val="009D238F"/>
    <w:rsid w:val="009D32A3"/>
    <w:rsid w:val="009D32A5"/>
    <w:rsid w:val="009D472C"/>
    <w:rsid w:val="009D5AC7"/>
    <w:rsid w:val="009D7843"/>
    <w:rsid w:val="009E1F44"/>
    <w:rsid w:val="009E2838"/>
    <w:rsid w:val="009E402D"/>
    <w:rsid w:val="009E444A"/>
    <w:rsid w:val="009E54E9"/>
    <w:rsid w:val="009E7F3B"/>
    <w:rsid w:val="009F0917"/>
    <w:rsid w:val="009F28A8"/>
    <w:rsid w:val="009F6F1A"/>
    <w:rsid w:val="009F7FDD"/>
    <w:rsid w:val="00A00A41"/>
    <w:rsid w:val="00A01ADF"/>
    <w:rsid w:val="00A065A3"/>
    <w:rsid w:val="00A14AC2"/>
    <w:rsid w:val="00A14FC4"/>
    <w:rsid w:val="00A16B4D"/>
    <w:rsid w:val="00A2167D"/>
    <w:rsid w:val="00A21F62"/>
    <w:rsid w:val="00A22D1F"/>
    <w:rsid w:val="00A267B7"/>
    <w:rsid w:val="00A31FFE"/>
    <w:rsid w:val="00A32D53"/>
    <w:rsid w:val="00A332ED"/>
    <w:rsid w:val="00A36006"/>
    <w:rsid w:val="00A3632D"/>
    <w:rsid w:val="00A40318"/>
    <w:rsid w:val="00A41734"/>
    <w:rsid w:val="00A426DB"/>
    <w:rsid w:val="00A42D48"/>
    <w:rsid w:val="00A432D6"/>
    <w:rsid w:val="00A43696"/>
    <w:rsid w:val="00A43E0F"/>
    <w:rsid w:val="00A43FDB"/>
    <w:rsid w:val="00A4760D"/>
    <w:rsid w:val="00A50A7A"/>
    <w:rsid w:val="00A511FB"/>
    <w:rsid w:val="00A54EA3"/>
    <w:rsid w:val="00A54FEE"/>
    <w:rsid w:val="00A5606F"/>
    <w:rsid w:val="00A56977"/>
    <w:rsid w:val="00A61C13"/>
    <w:rsid w:val="00A637C5"/>
    <w:rsid w:val="00A643CA"/>
    <w:rsid w:val="00A64E4D"/>
    <w:rsid w:val="00A6515A"/>
    <w:rsid w:val="00A65DF0"/>
    <w:rsid w:val="00A660F3"/>
    <w:rsid w:val="00A6722E"/>
    <w:rsid w:val="00A67AC4"/>
    <w:rsid w:val="00A7155C"/>
    <w:rsid w:val="00A7598B"/>
    <w:rsid w:val="00A77080"/>
    <w:rsid w:val="00A80413"/>
    <w:rsid w:val="00A81301"/>
    <w:rsid w:val="00A93AAE"/>
    <w:rsid w:val="00AA1ED3"/>
    <w:rsid w:val="00AA33AA"/>
    <w:rsid w:val="00AA4843"/>
    <w:rsid w:val="00AA5725"/>
    <w:rsid w:val="00AA58F4"/>
    <w:rsid w:val="00AA628B"/>
    <w:rsid w:val="00AA6D3C"/>
    <w:rsid w:val="00AA6F9F"/>
    <w:rsid w:val="00AA75BB"/>
    <w:rsid w:val="00AB038E"/>
    <w:rsid w:val="00AC1E33"/>
    <w:rsid w:val="00AC7493"/>
    <w:rsid w:val="00AD13A7"/>
    <w:rsid w:val="00AD3556"/>
    <w:rsid w:val="00AD4B52"/>
    <w:rsid w:val="00AE27BE"/>
    <w:rsid w:val="00AE4927"/>
    <w:rsid w:val="00AE64FA"/>
    <w:rsid w:val="00AF25AD"/>
    <w:rsid w:val="00AF2D71"/>
    <w:rsid w:val="00AF3690"/>
    <w:rsid w:val="00AF3F03"/>
    <w:rsid w:val="00AF47BD"/>
    <w:rsid w:val="00AF4A04"/>
    <w:rsid w:val="00AF4DD9"/>
    <w:rsid w:val="00AF578A"/>
    <w:rsid w:val="00AF5FC5"/>
    <w:rsid w:val="00AF686C"/>
    <w:rsid w:val="00AF7060"/>
    <w:rsid w:val="00B01142"/>
    <w:rsid w:val="00B06069"/>
    <w:rsid w:val="00B07506"/>
    <w:rsid w:val="00B10021"/>
    <w:rsid w:val="00B13404"/>
    <w:rsid w:val="00B14D58"/>
    <w:rsid w:val="00B15769"/>
    <w:rsid w:val="00B1602E"/>
    <w:rsid w:val="00B17BF4"/>
    <w:rsid w:val="00B205DE"/>
    <w:rsid w:val="00B24043"/>
    <w:rsid w:val="00B25843"/>
    <w:rsid w:val="00B261A6"/>
    <w:rsid w:val="00B2668D"/>
    <w:rsid w:val="00B26A56"/>
    <w:rsid w:val="00B26ACE"/>
    <w:rsid w:val="00B308BF"/>
    <w:rsid w:val="00B3224D"/>
    <w:rsid w:val="00B337D5"/>
    <w:rsid w:val="00B33EFE"/>
    <w:rsid w:val="00B42AB7"/>
    <w:rsid w:val="00B42E9A"/>
    <w:rsid w:val="00B44FDA"/>
    <w:rsid w:val="00B46454"/>
    <w:rsid w:val="00B47906"/>
    <w:rsid w:val="00B51746"/>
    <w:rsid w:val="00B51EFC"/>
    <w:rsid w:val="00B53CC2"/>
    <w:rsid w:val="00B54EEB"/>
    <w:rsid w:val="00B555C3"/>
    <w:rsid w:val="00B565A8"/>
    <w:rsid w:val="00B57A83"/>
    <w:rsid w:val="00B62CE5"/>
    <w:rsid w:val="00B647A4"/>
    <w:rsid w:val="00B65752"/>
    <w:rsid w:val="00B65A12"/>
    <w:rsid w:val="00B674B7"/>
    <w:rsid w:val="00B6794B"/>
    <w:rsid w:val="00B710A3"/>
    <w:rsid w:val="00B72164"/>
    <w:rsid w:val="00B7386D"/>
    <w:rsid w:val="00B74685"/>
    <w:rsid w:val="00B754DC"/>
    <w:rsid w:val="00B80BA6"/>
    <w:rsid w:val="00B80CD2"/>
    <w:rsid w:val="00B82061"/>
    <w:rsid w:val="00B83CCE"/>
    <w:rsid w:val="00B8488C"/>
    <w:rsid w:val="00B8628C"/>
    <w:rsid w:val="00B96039"/>
    <w:rsid w:val="00B966C7"/>
    <w:rsid w:val="00B9774D"/>
    <w:rsid w:val="00BA03CF"/>
    <w:rsid w:val="00BA3B3C"/>
    <w:rsid w:val="00BA50A4"/>
    <w:rsid w:val="00BA59AE"/>
    <w:rsid w:val="00BA6AD0"/>
    <w:rsid w:val="00BA710E"/>
    <w:rsid w:val="00BA73F2"/>
    <w:rsid w:val="00BB26C3"/>
    <w:rsid w:val="00BB4942"/>
    <w:rsid w:val="00BB4E1E"/>
    <w:rsid w:val="00BB5760"/>
    <w:rsid w:val="00BC0751"/>
    <w:rsid w:val="00BC1DA0"/>
    <w:rsid w:val="00BC43DB"/>
    <w:rsid w:val="00BC4ECB"/>
    <w:rsid w:val="00BC5227"/>
    <w:rsid w:val="00BC590B"/>
    <w:rsid w:val="00BC5D9B"/>
    <w:rsid w:val="00BD04FE"/>
    <w:rsid w:val="00BD246C"/>
    <w:rsid w:val="00BD28AA"/>
    <w:rsid w:val="00BD41F5"/>
    <w:rsid w:val="00BD71D2"/>
    <w:rsid w:val="00BE0356"/>
    <w:rsid w:val="00BE3745"/>
    <w:rsid w:val="00BE3EF8"/>
    <w:rsid w:val="00BE708E"/>
    <w:rsid w:val="00BF0724"/>
    <w:rsid w:val="00BF0E65"/>
    <w:rsid w:val="00BF3695"/>
    <w:rsid w:val="00BF7AE1"/>
    <w:rsid w:val="00C01817"/>
    <w:rsid w:val="00C02240"/>
    <w:rsid w:val="00C02F59"/>
    <w:rsid w:val="00C03106"/>
    <w:rsid w:val="00C1275B"/>
    <w:rsid w:val="00C12874"/>
    <w:rsid w:val="00C13223"/>
    <w:rsid w:val="00C15DF1"/>
    <w:rsid w:val="00C16346"/>
    <w:rsid w:val="00C16F60"/>
    <w:rsid w:val="00C22B3D"/>
    <w:rsid w:val="00C237DA"/>
    <w:rsid w:val="00C262FE"/>
    <w:rsid w:val="00C30DAE"/>
    <w:rsid w:val="00C32B76"/>
    <w:rsid w:val="00C3406D"/>
    <w:rsid w:val="00C348DF"/>
    <w:rsid w:val="00C35F11"/>
    <w:rsid w:val="00C3605F"/>
    <w:rsid w:val="00C40F36"/>
    <w:rsid w:val="00C46653"/>
    <w:rsid w:val="00C46BA4"/>
    <w:rsid w:val="00C51592"/>
    <w:rsid w:val="00C521EA"/>
    <w:rsid w:val="00C60745"/>
    <w:rsid w:val="00C64EF6"/>
    <w:rsid w:val="00C66C9D"/>
    <w:rsid w:val="00C6782C"/>
    <w:rsid w:val="00C710F4"/>
    <w:rsid w:val="00C73064"/>
    <w:rsid w:val="00C739D2"/>
    <w:rsid w:val="00C73FBE"/>
    <w:rsid w:val="00C76E12"/>
    <w:rsid w:val="00C82DC1"/>
    <w:rsid w:val="00C84511"/>
    <w:rsid w:val="00C8553F"/>
    <w:rsid w:val="00C85E44"/>
    <w:rsid w:val="00C961F2"/>
    <w:rsid w:val="00CA0D39"/>
    <w:rsid w:val="00CA37ED"/>
    <w:rsid w:val="00CA42D3"/>
    <w:rsid w:val="00CB0B77"/>
    <w:rsid w:val="00CB2056"/>
    <w:rsid w:val="00CB30AE"/>
    <w:rsid w:val="00CB482D"/>
    <w:rsid w:val="00CB4963"/>
    <w:rsid w:val="00CB498E"/>
    <w:rsid w:val="00CB4F09"/>
    <w:rsid w:val="00CC182C"/>
    <w:rsid w:val="00CC3174"/>
    <w:rsid w:val="00CC3B81"/>
    <w:rsid w:val="00CC566B"/>
    <w:rsid w:val="00CD0864"/>
    <w:rsid w:val="00CD3540"/>
    <w:rsid w:val="00CD7FCC"/>
    <w:rsid w:val="00CE0AFE"/>
    <w:rsid w:val="00CE0C12"/>
    <w:rsid w:val="00CE1469"/>
    <w:rsid w:val="00CE706B"/>
    <w:rsid w:val="00CE747C"/>
    <w:rsid w:val="00CF1C76"/>
    <w:rsid w:val="00CF3DCE"/>
    <w:rsid w:val="00CF69E1"/>
    <w:rsid w:val="00D06432"/>
    <w:rsid w:val="00D064DB"/>
    <w:rsid w:val="00D064E2"/>
    <w:rsid w:val="00D07272"/>
    <w:rsid w:val="00D1292A"/>
    <w:rsid w:val="00D13B4D"/>
    <w:rsid w:val="00D14EE5"/>
    <w:rsid w:val="00D166E9"/>
    <w:rsid w:val="00D23E3A"/>
    <w:rsid w:val="00D2515D"/>
    <w:rsid w:val="00D25DF1"/>
    <w:rsid w:val="00D25F04"/>
    <w:rsid w:val="00D30356"/>
    <w:rsid w:val="00D33B13"/>
    <w:rsid w:val="00D34128"/>
    <w:rsid w:val="00D40251"/>
    <w:rsid w:val="00D40B79"/>
    <w:rsid w:val="00D422A6"/>
    <w:rsid w:val="00D4350E"/>
    <w:rsid w:val="00D44209"/>
    <w:rsid w:val="00D44960"/>
    <w:rsid w:val="00D45A0C"/>
    <w:rsid w:val="00D45F09"/>
    <w:rsid w:val="00D4697D"/>
    <w:rsid w:val="00D506CC"/>
    <w:rsid w:val="00D51D92"/>
    <w:rsid w:val="00D52684"/>
    <w:rsid w:val="00D53DDC"/>
    <w:rsid w:val="00D54A99"/>
    <w:rsid w:val="00D54C61"/>
    <w:rsid w:val="00D576B6"/>
    <w:rsid w:val="00D57C57"/>
    <w:rsid w:val="00D6227C"/>
    <w:rsid w:val="00D65813"/>
    <w:rsid w:val="00D70646"/>
    <w:rsid w:val="00D76DE8"/>
    <w:rsid w:val="00D7722B"/>
    <w:rsid w:val="00D773AC"/>
    <w:rsid w:val="00D80E5A"/>
    <w:rsid w:val="00D81F16"/>
    <w:rsid w:val="00D82579"/>
    <w:rsid w:val="00D83607"/>
    <w:rsid w:val="00D871D9"/>
    <w:rsid w:val="00D87481"/>
    <w:rsid w:val="00D9136D"/>
    <w:rsid w:val="00D94B87"/>
    <w:rsid w:val="00DA151B"/>
    <w:rsid w:val="00DA3517"/>
    <w:rsid w:val="00DA3E93"/>
    <w:rsid w:val="00DA6CA6"/>
    <w:rsid w:val="00DB06CA"/>
    <w:rsid w:val="00DB1951"/>
    <w:rsid w:val="00DB227D"/>
    <w:rsid w:val="00DB2519"/>
    <w:rsid w:val="00DB5E4F"/>
    <w:rsid w:val="00DC094D"/>
    <w:rsid w:val="00DC12D6"/>
    <w:rsid w:val="00DC31E0"/>
    <w:rsid w:val="00DC44D5"/>
    <w:rsid w:val="00DC581B"/>
    <w:rsid w:val="00DC6A4C"/>
    <w:rsid w:val="00DC6D97"/>
    <w:rsid w:val="00DD1674"/>
    <w:rsid w:val="00DD1C88"/>
    <w:rsid w:val="00DD40A5"/>
    <w:rsid w:val="00DE0447"/>
    <w:rsid w:val="00DE0FB1"/>
    <w:rsid w:val="00DE4176"/>
    <w:rsid w:val="00DE45FE"/>
    <w:rsid w:val="00DE5F17"/>
    <w:rsid w:val="00DE63D9"/>
    <w:rsid w:val="00DE6483"/>
    <w:rsid w:val="00DE787E"/>
    <w:rsid w:val="00DF39E4"/>
    <w:rsid w:val="00DF5FFE"/>
    <w:rsid w:val="00DF6D18"/>
    <w:rsid w:val="00DF7A64"/>
    <w:rsid w:val="00E01172"/>
    <w:rsid w:val="00E0646A"/>
    <w:rsid w:val="00E12ED3"/>
    <w:rsid w:val="00E16590"/>
    <w:rsid w:val="00E1660C"/>
    <w:rsid w:val="00E168C9"/>
    <w:rsid w:val="00E20197"/>
    <w:rsid w:val="00E209CA"/>
    <w:rsid w:val="00E20F12"/>
    <w:rsid w:val="00E21D2D"/>
    <w:rsid w:val="00E22702"/>
    <w:rsid w:val="00E23930"/>
    <w:rsid w:val="00E24903"/>
    <w:rsid w:val="00E24972"/>
    <w:rsid w:val="00E27E7B"/>
    <w:rsid w:val="00E3334C"/>
    <w:rsid w:val="00E34A9E"/>
    <w:rsid w:val="00E34C6D"/>
    <w:rsid w:val="00E371F2"/>
    <w:rsid w:val="00E4002C"/>
    <w:rsid w:val="00E42C58"/>
    <w:rsid w:val="00E42F5E"/>
    <w:rsid w:val="00E4439C"/>
    <w:rsid w:val="00E45BF3"/>
    <w:rsid w:val="00E46315"/>
    <w:rsid w:val="00E50C94"/>
    <w:rsid w:val="00E51C16"/>
    <w:rsid w:val="00E52DB7"/>
    <w:rsid w:val="00E53036"/>
    <w:rsid w:val="00E539A9"/>
    <w:rsid w:val="00E542E6"/>
    <w:rsid w:val="00E5616D"/>
    <w:rsid w:val="00E569AC"/>
    <w:rsid w:val="00E60850"/>
    <w:rsid w:val="00E61350"/>
    <w:rsid w:val="00E61395"/>
    <w:rsid w:val="00E67F2E"/>
    <w:rsid w:val="00E7090F"/>
    <w:rsid w:val="00E73278"/>
    <w:rsid w:val="00E73751"/>
    <w:rsid w:val="00E776F6"/>
    <w:rsid w:val="00E8000D"/>
    <w:rsid w:val="00E810CC"/>
    <w:rsid w:val="00E81199"/>
    <w:rsid w:val="00E8145E"/>
    <w:rsid w:val="00E83A4A"/>
    <w:rsid w:val="00E85014"/>
    <w:rsid w:val="00E85783"/>
    <w:rsid w:val="00E867C6"/>
    <w:rsid w:val="00E91743"/>
    <w:rsid w:val="00E91D6E"/>
    <w:rsid w:val="00E931A1"/>
    <w:rsid w:val="00E93773"/>
    <w:rsid w:val="00E94FC7"/>
    <w:rsid w:val="00E95DAA"/>
    <w:rsid w:val="00E96B67"/>
    <w:rsid w:val="00EA0D9F"/>
    <w:rsid w:val="00EA206C"/>
    <w:rsid w:val="00EA3F78"/>
    <w:rsid w:val="00EA4BD7"/>
    <w:rsid w:val="00EA5A68"/>
    <w:rsid w:val="00EB1480"/>
    <w:rsid w:val="00EB1BC6"/>
    <w:rsid w:val="00EB27FF"/>
    <w:rsid w:val="00EB61EB"/>
    <w:rsid w:val="00EB6420"/>
    <w:rsid w:val="00EB648B"/>
    <w:rsid w:val="00EC2496"/>
    <w:rsid w:val="00EC2E38"/>
    <w:rsid w:val="00EC4859"/>
    <w:rsid w:val="00EC62DB"/>
    <w:rsid w:val="00ED0D28"/>
    <w:rsid w:val="00ED245A"/>
    <w:rsid w:val="00ED3A49"/>
    <w:rsid w:val="00EE04B7"/>
    <w:rsid w:val="00EE1023"/>
    <w:rsid w:val="00EE12F7"/>
    <w:rsid w:val="00EE2042"/>
    <w:rsid w:val="00EE3CCD"/>
    <w:rsid w:val="00EE4C8E"/>
    <w:rsid w:val="00EE4DEE"/>
    <w:rsid w:val="00EF0C95"/>
    <w:rsid w:val="00EF1126"/>
    <w:rsid w:val="00EF1D47"/>
    <w:rsid w:val="00EF46B0"/>
    <w:rsid w:val="00EF5BDD"/>
    <w:rsid w:val="00EF6C6B"/>
    <w:rsid w:val="00F00A7D"/>
    <w:rsid w:val="00F0474D"/>
    <w:rsid w:val="00F04A91"/>
    <w:rsid w:val="00F07616"/>
    <w:rsid w:val="00F159EE"/>
    <w:rsid w:val="00F15CC4"/>
    <w:rsid w:val="00F2069E"/>
    <w:rsid w:val="00F21EAD"/>
    <w:rsid w:val="00F22C66"/>
    <w:rsid w:val="00F23DF1"/>
    <w:rsid w:val="00F24FB4"/>
    <w:rsid w:val="00F25A8D"/>
    <w:rsid w:val="00F278FF"/>
    <w:rsid w:val="00F41CC6"/>
    <w:rsid w:val="00F43C54"/>
    <w:rsid w:val="00F44673"/>
    <w:rsid w:val="00F4492D"/>
    <w:rsid w:val="00F46551"/>
    <w:rsid w:val="00F46B3B"/>
    <w:rsid w:val="00F53141"/>
    <w:rsid w:val="00F536F9"/>
    <w:rsid w:val="00F54B89"/>
    <w:rsid w:val="00F57829"/>
    <w:rsid w:val="00F57E81"/>
    <w:rsid w:val="00F60A54"/>
    <w:rsid w:val="00F701F5"/>
    <w:rsid w:val="00F702D8"/>
    <w:rsid w:val="00F72814"/>
    <w:rsid w:val="00F7375B"/>
    <w:rsid w:val="00F738CC"/>
    <w:rsid w:val="00F73EAB"/>
    <w:rsid w:val="00F75F98"/>
    <w:rsid w:val="00F767AD"/>
    <w:rsid w:val="00F76966"/>
    <w:rsid w:val="00F80474"/>
    <w:rsid w:val="00F80A31"/>
    <w:rsid w:val="00F8206C"/>
    <w:rsid w:val="00F8246E"/>
    <w:rsid w:val="00F8258C"/>
    <w:rsid w:val="00F82B6E"/>
    <w:rsid w:val="00F83D4C"/>
    <w:rsid w:val="00F85977"/>
    <w:rsid w:val="00F929E5"/>
    <w:rsid w:val="00F9364D"/>
    <w:rsid w:val="00F93910"/>
    <w:rsid w:val="00FA14A1"/>
    <w:rsid w:val="00FA440E"/>
    <w:rsid w:val="00FA5BE1"/>
    <w:rsid w:val="00FA5E3F"/>
    <w:rsid w:val="00FB00B3"/>
    <w:rsid w:val="00FB25EA"/>
    <w:rsid w:val="00FB6DB2"/>
    <w:rsid w:val="00FC365C"/>
    <w:rsid w:val="00FC3D14"/>
    <w:rsid w:val="00FC411A"/>
    <w:rsid w:val="00FD03A1"/>
    <w:rsid w:val="00FD1508"/>
    <w:rsid w:val="00FD26B3"/>
    <w:rsid w:val="00FD3383"/>
    <w:rsid w:val="00FD59C9"/>
    <w:rsid w:val="00FD5D14"/>
    <w:rsid w:val="00FD6B29"/>
    <w:rsid w:val="00FE27AE"/>
    <w:rsid w:val="00FE5071"/>
    <w:rsid w:val="00FE6323"/>
    <w:rsid w:val="00FF6C15"/>
    <w:rsid w:val="0453CAF1"/>
    <w:rsid w:val="09CD9785"/>
    <w:rsid w:val="114B3CE0"/>
    <w:rsid w:val="2EE2F6D7"/>
    <w:rsid w:val="30F12CAF"/>
    <w:rsid w:val="3B48BA68"/>
    <w:rsid w:val="424D62E2"/>
    <w:rsid w:val="616D3204"/>
    <w:rsid w:val="6968A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62417D95"/>
  <w15:docId w15:val="{9F2D3444-5E9A-470A-A00B-9C7D7431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40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4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40BC"/>
    <w:rPr>
      <w:rFonts w:ascii="Calibri" w:eastAsia="Calibri" w:hAnsi="Calibri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7D40BC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40B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7D40BC"/>
    <w:pPr>
      <w:spacing w:line="252" w:lineRule="auto"/>
      <w:ind w:left="720"/>
    </w:pPr>
  </w:style>
  <w:style w:type="character" w:styleId="Hipercze">
    <w:name w:val="Hyperlink"/>
    <w:rsid w:val="007D40BC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E4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4C8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32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532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5328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32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328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3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281"/>
    <w:rPr>
      <w:rFonts w:ascii="Segoe UI" w:eastAsia="Calibr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233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46454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6975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zh-CN"/>
    </w:rPr>
  </w:style>
  <w:style w:type="character" w:styleId="Uwydatnienie">
    <w:name w:val="Emphasis"/>
    <w:basedOn w:val="Domylnaczcionkaakapitu"/>
    <w:uiPriority w:val="20"/>
    <w:qFormat/>
    <w:rsid w:val="00D57C5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6E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6E1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6E12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AD3556"/>
    <w:rPr>
      <w:b/>
      <w:bCs/>
    </w:rPr>
  </w:style>
  <w:style w:type="paragraph" w:styleId="Poprawka">
    <w:name w:val="Revision"/>
    <w:hidden/>
    <w:uiPriority w:val="99"/>
    <w:semiHidden/>
    <w:rsid w:val="00AC74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Domylnaczcionkaakapitu"/>
    <w:rsid w:val="00EF46B0"/>
  </w:style>
  <w:style w:type="character" w:customStyle="1" w:styleId="bcx9">
    <w:name w:val="bcx9"/>
    <w:basedOn w:val="Domylnaczcionkaakapitu"/>
    <w:rsid w:val="00EF46B0"/>
  </w:style>
  <w:style w:type="character" w:customStyle="1" w:styleId="contextualspellingandgrammarerror">
    <w:name w:val="contextualspellingandgrammarerror"/>
    <w:basedOn w:val="Domylnaczcionkaakapitu"/>
    <w:rsid w:val="00EF46B0"/>
  </w:style>
  <w:style w:type="paragraph" w:customStyle="1" w:styleId="gmail-msonormal">
    <w:name w:val="gmail-msonormal"/>
    <w:basedOn w:val="Normalny"/>
    <w:rsid w:val="00D506CC"/>
    <w:pPr>
      <w:spacing w:before="100" w:beforeAutospacing="1" w:after="100" w:afterAutospacing="1" w:line="240" w:lineRule="auto"/>
    </w:pPr>
    <w:rPr>
      <w:rFonts w:eastAsiaTheme="minorEastAsia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4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38041">
          <w:marLeft w:val="0"/>
          <w:marRight w:val="2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41182">
              <w:marLeft w:val="0"/>
              <w:marRight w:val="0"/>
              <w:marTop w:val="150"/>
              <w:marBottom w:val="0"/>
              <w:divBdr>
                <w:top w:val="single" w:sz="18" w:space="8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5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469007">
          <w:marLeft w:val="0"/>
          <w:marRight w:val="2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14048">
              <w:marLeft w:val="0"/>
              <w:marRight w:val="0"/>
              <w:marTop w:val="150"/>
              <w:marBottom w:val="0"/>
              <w:divBdr>
                <w:top w:val="single" w:sz="18" w:space="8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64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3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2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2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74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44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053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2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64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2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51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6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rojektsemmelrock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orzyscimurowane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2CD298E68D084AB6602C1F5F2B0FC9" ma:contentTypeVersion="13" ma:contentTypeDescription="Ein neues Dokument erstellen." ma:contentTypeScope="" ma:versionID="cc5db682645f67e235d5ef01354606ed">
  <xsd:schema xmlns:xsd="http://www.w3.org/2001/XMLSchema" xmlns:xs="http://www.w3.org/2001/XMLSchema" xmlns:p="http://schemas.microsoft.com/office/2006/metadata/properties" xmlns:ns3="d7cbfdf9-a409-4ea0-bdf5-c14a3e682699" xmlns:ns4="ef584de2-3618-4c31-91af-fbacd4c0ee9d" targetNamespace="http://schemas.microsoft.com/office/2006/metadata/properties" ma:root="true" ma:fieldsID="e2eaa3ef4fd7b2b0639f51f56778c20e" ns3:_="" ns4:_="">
    <xsd:import namespace="d7cbfdf9-a409-4ea0-bdf5-c14a3e682699"/>
    <xsd:import namespace="ef584de2-3618-4c31-91af-fbacd4c0e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bfdf9-a409-4ea0-bdf5-c14a3e6826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84de2-3618-4c31-91af-fbacd4c0ee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6A5F0-196A-4187-94DC-9CE4BFDB5244}">
  <ds:schemaRefs>
    <ds:schemaRef ds:uri="http://purl.org/dc/elements/1.1/"/>
    <ds:schemaRef ds:uri="ef584de2-3618-4c31-91af-fbacd4c0ee9d"/>
    <ds:schemaRef ds:uri="http://purl.org/dc/dcmitype/"/>
    <ds:schemaRef ds:uri="http://schemas.microsoft.com/office/infopath/2007/PartnerControls"/>
    <ds:schemaRef ds:uri="http://purl.org/dc/terms/"/>
    <ds:schemaRef ds:uri="d7cbfdf9-a409-4ea0-bdf5-c14a3e682699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ADAA096-263F-4FE4-A3F8-0D9435D95A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A131F8-8AC3-49A3-AF11-563EDC32B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bfdf9-a409-4ea0-bdf5-c14a3e682699"/>
    <ds:schemaRef ds:uri="ef584de2-3618-4c31-91af-fbacd4c0e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55F53C-529D-43F7-B3DA-D6EA290C8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657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Wienerberger AG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Bukowski</dc:creator>
  <cp:keywords/>
  <cp:lastModifiedBy>Monika Sikorska</cp:lastModifiedBy>
  <cp:revision>4</cp:revision>
  <cp:lastPrinted>2022-07-04T11:26:00Z</cp:lastPrinted>
  <dcterms:created xsi:type="dcterms:W3CDTF">2022-07-04T08:46:00Z</dcterms:created>
  <dcterms:modified xsi:type="dcterms:W3CDTF">2022-07-04T11:27:00Z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0x0101005C2CD298E68D084AB6602C1F5F2B0FC9</vt:lpwstr>
  </property>
  <property fmtid="{D5CDD505-2E9C-101B-9397-08002B2CF9AE}" pid="3" name="Order">
    <vt:r8>100</vt:r8>
  </property>
</Properties>
</file>